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0C495" w14:textId="38E7E792" w:rsidR="00BB13E4" w:rsidRDefault="008235D7" w:rsidP="009841D4">
      <w:pPr>
        <w:spacing w:after="0"/>
        <w:jc w:val="both"/>
        <w:rPr>
          <w:rFonts w:ascii="Palatino Linotype" w:hAnsi="Palatino Linotype" w:cs="Arial"/>
          <w:b/>
          <w:sz w:val="28"/>
          <w:szCs w:val="28"/>
        </w:rPr>
      </w:pPr>
      <w:r>
        <w:rPr>
          <w:rFonts w:ascii="Palatino Linotype" w:hAnsi="Palatino Linotype" w:cs="Arial"/>
          <w:b/>
          <w:noProof/>
          <w:sz w:val="28"/>
          <w:szCs w:val="28"/>
          <w:lang w:eastAsia="it-IT"/>
        </w:rPr>
        <w:drawing>
          <wp:inline distT="0" distB="0" distL="0" distR="0" wp14:anchorId="1ED68805" wp14:editId="000328FC">
            <wp:extent cx="1238250" cy="676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13E4">
        <w:rPr>
          <w:rFonts w:ascii="Palatino Linotype" w:hAnsi="Palatino Linotype" w:cs="Arial"/>
          <w:b/>
          <w:sz w:val="28"/>
          <w:szCs w:val="28"/>
        </w:rPr>
        <w:t xml:space="preserve">                      </w:t>
      </w:r>
      <w:r w:rsidR="00C96880">
        <w:rPr>
          <w:rFonts w:ascii="Palatino Linotype" w:hAnsi="Palatino Linotype" w:cs="Arial"/>
          <w:b/>
          <w:sz w:val="28"/>
          <w:szCs w:val="28"/>
        </w:rPr>
        <w:tab/>
        <w:t xml:space="preserve">     </w:t>
      </w:r>
      <w:r w:rsidRPr="00781FBF">
        <w:rPr>
          <w:rFonts w:ascii="Palatino Linotype" w:hAnsi="Palatino Linotype" w:cs="Arial"/>
          <w:b/>
          <w:noProof/>
          <w:sz w:val="28"/>
          <w:szCs w:val="28"/>
          <w:lang w:eastAsia="it-IT"/>
        </w:rPr>
        <w:drawing>
          <wp:inline distT="0" distB="0" distL="0" distR="0" wp14:anchorId="249483F7" wp14:editId="70975925">
            <wp:extent cx="664152" cy="742950"/>
            <wp:effectExtent l="0" t="0" r="317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0998" cy="76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6880">
        <w:rPr>
          <w:rFonts w:ascii="Palatino Linotype" w:hAnsi="Palatino Linotype" w:cs="Arial"/>
          <w:b/>
          <w:sz w:val="28"/>
          <w:szCs w:val="28"/>
        </w:rPr>
        <w:t xml:space="preserve"> </w:t>
      </w:r>
      <w:r w:rsidR="00BB13E4">
        <w:rPr>
          <w:rFonts w:ascii="Palatino Linotype" w:hAnsi="Palatino Linotype" w:cs="Arial"/>
          <w:b/>
          <w:sz w:val="28"/>
          <w:szCs w:val="28"/>
        </w:rPr>
        <w:t xml:space="preserve">                                 </w:t>
      </w:r>
      <w:r>
        <w:rPr>
          <w:rFonts w:ascii="Palatino Linotype" w:hAnsi="Palatino Linotype" w:cs="Arial"/>
          <w:b/>
          <w:noProof/>
          <w:sz w:val="28"/>
          <w:szCs w:val="28"/>
          <w:lang w:eastAsia="it-IT"/>
        </w:rPr>
        <w:drawing>
          <wp:inline distT="0" distB="0" distL="0" distR="0" wp14:anchorId="15E0DCD5" wp14:editId="6E849651">
            <wp:extent cx="1138259" cy="581025"/>
            <wp:effectExtent l="0" t="0" r="5080" b="0"/>
            <wp:docPr id="2" name="Immagine 2" descr="Immagine che contiene disegnand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disegnando, segn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282" cy="59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425A07" w14:textId="77777777" w:rsidR="00BB13E4" w:rsidRDefault="00BB13E4" w:rsidP="009841D4">
      <w:pPr>
        <w:spacing w:after="0"/>
        <w:jc w:val="both"/>
        <w:rPr>
          <w:rFonts w:ascii="Palatino Linotype" w:hAnsi="Palatino Linotype" w:cs="Arial"/>
          <w:b/>
          <w:sz w:val="28"/>
          <w:szCs w:val="28"/>
        </w:rPr>
      </w:pPr>
    </w:p>
    <w:p w14:paraId="2184867A" w14:textId="77777777" w:rsidR="00BB13E4" w:rsidRPr="00903183" w:rsidRDefault="00BB13E4" w:rsidP="00730826">
      <w:pPr>
        <w:spacing w:after="0"/>
        <w:jc w:val="center"/>
        <w:rPr>
          <w:rFonts w:ascii="Palatino Linotype" w:hAnsi="Palatino Linotype" w:cs="Arial"/>
          <w:b/>
        </w:rPr>
      </w:pPr>
      <w:r w:rsidRPr="00903183">
        <w:rPr>
          <w:rFonts w:ascii="Palatino Linotype" w:hAnsi="Palatino Linotype" w:cs="Arial"/>
          <w:b/>
        </w:rPr>
        <w:t>Discorsi e violenze razziste: dalla prevenzione alla tutela delle vittime</w:t>
      </w:r>
    </w:p>
    <w:p w14:paraId="5A116570" w14:textId="45D5D149" w:rsidR="00730826" w:rsidRDefault="00BB13E4" w:rsidP="00A80DF9">
      <w:pPr>
        <w:spacing w:after="0"/>
        <w:jc w:val="center"/>
        <w:rPr>
          <w:rFonts w:ascii="Palatino Linotype" w:hAnsi="Palatino Linotype" w:cs="Arial"/>
          <w:b/>
        </w:rPr>
      </w:pPr>
      <w:r w:rsidRPr="00903183">
        <w:rPr>
          <w:rFonts w:ascii="Palatino Linotype" w:hAnsi="Palatino Linotype" w:cs="Arial"/>
          <w:b/>
        </w:rPr>
        <w:t>Corso di formazione rivolto a operatori di APS</w:t>
      </w:r>
      <w:r w:rsidRPr="00903183">
        <w:rPr>
          <w:rFonts w:ascii="Palatino Linotype" w:hAnsi="Palatino Linotype" w:cs="Arial"/>
          <w:b/>
        </w:rPr>
        <w:br/>
        <w:t>AID 011786.</w:t>
      </w:r>
    </w:p>
    <w:p w14:paraId="6FA0A703" w14:textId="7C791E97" w:rsidR="0074417F" w:rsidRDefault="0074417F" w:rsidP="008E3132">
      <w:pPr>
        <w:spacing w:after="0"/>
        <w:jc w:val="center"/>
        <w:rPr>
          <w:rFonts w:ascii="Palatino Linotype" w:hAnsi="Palatino Linotype" w:cs="Arial"/>
          <w:b/>
          <w:sz w:val="28"/>
          <w:szCs w:val="28"/>
        </w:rPr>
      </w:pPr>
    </w:p>
    <w:p w14:paraId="787A4B5C" w14:textId="2EDB6B41" w:rsidR="008E3132" w:rsidRPr="0074417F" w:rsidRDefault="00A36B26" w:rsidP="0074417F">
      <w:pPr>
        <w:spacing w:after="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11</w:t>
      </w:r>
      <w:r w:rsidR="006F10F2">
        <w:rPr>
          <w:rFonts w:ascii="Palatino Linotype" w:hAnsi="Palatino Linotype" w:cs="Arial"/>
          <w:b/>
          <w:sz w:val="24"/>
          <w:szCs w:val="24"/>
        </w:rPr>
        <w:t xml:space="preserve"> febbraio</w:t>
      </w:r>
      <w:r w:rsidR="00057B1E">
        <w:rPr>
          <w:rFonts w:ascii="Palatino Linotype" w:hAnsi="Palatino Linotype" w:cs="Arial"/>
          <w:b/>
          <w:sz w:val="24"/>
          <w:szCs w:val="24"/>
        </w:rPr>
        <w:t xml:space="preserve"> 2021</w:t>
      </w:r>
      <w:r w:rsidR="00BB13E4" w:rsidRPr="0074417F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BB13E4" w:rsidRPr="0074417F">
        <w:rPr>
          <w:rFonts w:ascii="Palatino Linotype" w:hAnsi="Palatino Linotype" w:cs="Arial"/>
          <w:b/>
          <w:color w:val="C00000"/>
          <w:sz w:val="24"/>
          <w:szCs w:val="24"/>
        </w:rPr>
        <w:t>ore 1</w:t>
      </w:r>
      <w:r w:rsidR="006F10F2">
        <w:rPr>
          <w:rFonts w:ascii="Palatino Linotype" w:hAnsi="Palatino Linotype" w:cs="Arial"/>
          <w:b/>
          <w:color w:val="C00000"/>
          <w:sz w:val="24"/>
          <w:szCs w:val="24"/>
        </w:rPr>
        <w:t>4</w:t>
      </w:r>
      <w:r w:rsidR="00BB13E4" w:rsidRPr="0074417F">
        <w:rPr>
          <w:rFonts w:ascii="Palatino Linotype" w:hAnsi="Palatino Linotype" w:cs="Arial"/>
          <w:b/>
          <w:color w:val="C00000"/>
          <w:sz w:val="24"/>
          <w:szCs w:val="24"/>
        </w:rPr>
        <w:t>.</w:t>
      </w:r>
      <w:r w:rsidR="008E3132" w:rsidRPr="0074417F">
        <w:rPr>
          <w:rFonts w:ascii="Palatino Linotype" w:hAnsi="Palatino Linotype" w:cs="Arial"/>
          <w:b/>
          <w:color w:val="C00000"/>
          <w:sz w:val="24"/>
          <w:szCs w:val="24"/>
        </w:rPr>
        <w:t>0</w:t>
      </w:r>
      <w:r w:rsidR="00BB13E4" w:rsidRPr="0074417F">
        <w:rPr>
          <w:rFonts w:ascii="Palatino Linotype" w:hAnsi="Palatino Linotype" w:cs="Arial"/>
          <w:b/>
          <w:color w:val="C00000"/>
          <w:sz w:val="24"/>
          <w:szCs w:val="24"/>
        </w:rPr>
        <w:t>0-19.</w:t>
      </w:r>
      <w:r w:rsidR="008E3132" w:rsidRPr="0074417F">
        <w:rPr>
          <w:rFonts w:ascii="Palatino Linotype" w:hAnsi="Palatino Linotype" w:cs="Arial"/>
          <w:b/>
          <w:color w:val="C00000"/>
          <w:sz w:val="24"/>
          <w:szCs w:val="24"/>
        </w:rPr>
        <w:t>0</w:t>
      </w:r>
      <w:r w:rsidR="00BB13E4" w:rsidRPr="0074417F">
        <w:rPr>
          <w:rFonts w:ascii="Palatino Linotype" w:hAnsi="Palatino Linotype" w:cs="Arial"/>
          <w:b/>
          <w:color w:val="C00000"/>
          <w:sz w:val="24"/>
          <w:szCs w:val="24"/>
        </w:rPr>
        <w:t xml:space="preserve">0 </w:t>
      </w:r>
      <w:r w:rsidRPr="00A36B26">
        <w:rPr>
          <w:rFonts w:ascii="Palatino Linotype" w:hAnsi="Palatino Linotype" w:cs="Arial"/>
          <w:b/>
          <w:sz w:val="24"/>
          <w:szCs w:val="24"/>
        </w:rPr>
        <w:t xml:space="preserve">12 </w:t>
      </w:r>
      <w:proofErr w:type="gramStart"/>
      <w:r w:rsidRPr="00A36B26">
        <w:rPr>
          <w:rFonts w:ascii="Palatino Linotype" w:hAnsi="Palatino Linotype" w:cs="Arial"/>
          <w:b/>
          <w:sz w:val="24"/>
          <w:szCs w:val="24"/>
        </w:rPr>
        <w:t>Febbraio</w:t>
      </w:r>
      <w:proofErr w:type="gramEnd"/>
      <w:r w:rsidRPr="00A36B26">
        <w:rPr>
          <w:rFonts w:ascii="Palatino Linotype" w:hAnsi="Palatino Linotype" w:cs="Arial"/>
          <w:b/>
          <w:sz w:val="24"/>
          <w:szCs w:val="24"/>
        </w:rPr>
        <w:t xml:space="preserve"> 202</w:t>
      </w:r>
      <w:r w:rsidR="00057B1E">
        <w:rPr>
          <w:rFonts w:ascii="Palatino Linotype" w:hAnsi="Palatino Linotype" w:cs="Arial"/>
          <w:b/>
          <w:sz w:val="24"/>
          <w:szCs w:val="24"/>
        </w:rPr>
        <w:t>1</w:t>
      </w:r>
      <w:r>
        <w:rPr>
          <w:rFonts w:ascii="Palatino Linotype" w:hAnsi="Palatino Linotype" w:cs="Arial"/>
          <w:b/>
          <w:color w:val="C00000"/>
          <w:sz w:val="24"/>
          <w:szCs w:val="24"/>
        </w:rPr>
        <w:t xml:space="preserve"> ore 9.00-14.00</w:t>
      </w:r>
    </w:p>
    <w:p w14:paraId="1400D343" w14:textId="77777777" w:rsidR="00BB13E4" w:rsidRPr="00AC747C" w:rsidRDefault="00BB13E4" w:rsidP="009841D4">
      <w:pPr>
        <w:spacing w:after="0" w:line="240" w:lineRule="auto"/>
        <w:jc w:val="both"/>
        <w:rPr>
          <w:rFonts w:ascii="Palatino Linotype" w:hAnsi="Palatino Linotype"/>
          <w:color w:val="9A0000"/>
          <w:sz w:val="16"/>
          <w:szCs w:val="16"/>
        </w:rPr>
      </w:pPr>
    </w:p>
    <w:p w14:paraId="3F0F52BE" w14:textId="77777777" w:rsidR="003A53DA" w:rsidRPr="00750D02" w:rsidRDefault="003A53DA" w:rsidP="003A53DA">
      <w:pPr>
        <w:spacing w:after="0"/>
        <w:jc w:val="center"/>
        <w:rPr>
          <w:rFonts w:ascii="Palatino Linotype" w:hAnsi="Palatino Linotype" w:cs="Arial"/>
          <w:b/>
          <w:sz w:val="28"/>
          <w:szCs w:val="28"/>
        </w:rPr>
      </w:pPr>
      <w:r w:rsidRPr="00750D02">
        <w:rPr>
          <w:rFonts w:ascii="Palatino Linotype" w:hAnsi="Palatino Linotype" w:cs="Arial"/>
          <w:b/>
          <w:sz w:val="28"/>
          <w:szCs w:val="28"/>
        </w:rPr>
        <w:t>Discorsi e violenze razziste: dalla prevenzione alla tutela delle vittime</w:t>
      </w:r>
    </w:p>
    <w:p w14:paraId="49E61F8F" w14:textId="0EEEC382" w:rsidR="003A53DA" w:rsidRDefault="003A53DA" w:rsidP="003A53DA">
      <w:pPr>
        <w:spacing w:after="0"/>
        <w:jc w:val="center"/>
        <w:rPr>
          <w:rFonts w:ascii="Palatino Linotype" w:hAnsi="Palatino Linotype" w:cs="Arial"/>
          <w:b/>
          <w:sz w:val="24"/>
          <w:szCs w:val="24"/>
        </w:rPr>
      </w:pPr>
      <w:r w:rsidRPr="00750D02">
        <w:rPr>
          <w:rFonts w:ascii="Palatino Linotype" w:hAnsi="Palatino Linotype" w:cs="Arial"/>
          <w:b/>
          <w:sz w:val="24"/>
          <w:szCs w:val="24"/>
        </w:rPr>
        <w:t>Corso di formazione rivolto a operatori di APS</w:t>
      </w:r>
      <w:r w:rsidR="0071582D">
        <w:rPr>
          <w:rFonts w:ascii="Palatino Linotype" w:hAnsi="Palatino Linotype" w:cs="Arial"/>
          <w:b/>
          <w:sz w:val="24"/>
          <w:szCs w:val="24"/>
        </w:rPr>
        <w:t xml:space="preserve"> di Roma</w:t>
      </w:r>
    </w:p>
    <w:p w14:paraId="1C55974E" w14:textId="30CA65F9" w:rsidR="003A53DA" w:rsidRPr="00AC747C" w:rsidRDefault="000D6D15" w:rsidP="00AC747C">
      <w:pPr>
        <w:spacing w:after="0"/>
        <w:jc w:val="center"/>
        <w:rPr>
          <w:rFonts w:ascii="Palatino Linotype" w:hAnsi="Palatino Linotype" w:cs="Arial"/>
          <w:b/>
          <w:color w:val="C00000"/>
          <w:sz w:val="28"/>
          <w:szCs w:val="28"/>
        </w:rPr>
      </w:pPr>
      <w:r>
        <w:rPr>
          <w:rFonts w:ascii="Palatino Linotype" w:hAnsi="Palatino Linotype" w:cs="Arial"/>
          <w:b/>
          <w:color w:val="C00000"/>
          <w:sz w:val="28"/>
          <w:szCs w:val="28"/>
        </w:rPr>
        <w:t xml:space="preserve">Formazione </w:t>
      </w:r>
      <w:r w:rsidRPr="00A80DF9">
        <w:rPr>
          <w:rFonts w:ascii="Palatino Linotype" w:hAnsi="Palatino Linotype" w:cs="Arial"/>
          <w:b/>
          <w:color w:val="C00000"/>
          <w:sz w:val="28"/>
          <w:szCs w:val="28"/>
        </w:rPr>
        <w:t>ONLINE</w:t>
      </w:r>
    </w:p>
    <w:p w14:paraId="1A9A4376" w14:textId="77777777" w:rsidR="003A53DA" w:rsidRPr="000D6D15" w:rsidRDefault="003A53DA" w:rsidP="003A53DA">
      <w:pPr>
        <w:jc w:val="both"/>
        <w:rPr>
          <w:rFonts w:ascii="Palatino Linotype" w:hAnsi="Palatino Linotype"/>
          <w:b/>
          <w:sz w:val="20"/>
          <w:szCs w:val="20"/>
        </w:rPr>
      </w:pPr>
      <w:r w:rsidRPr="000D6D15">
        <w:rPr>
          <w:rFonts w:ascii="Palatino Linotype" w:hAnsi="Palatino Linotype"/>
          <w:b/>
          <w:sz w:val="20"/>
          <w:szCs w:val="20"/>
        </w:rPr>
        <w:t>Il contesto</w:t>
      </w:r>
    </w:p>
    <w:p w14:paraId="2378E5E3" w14:textId="24BEE053" w:rsidR="000919DF" w:rsidRDefault="000919DF" w:rsidP="000919DF">
      <w:pPr>
        <w:spacing w:after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Anche in tempi eccezionali come questi</w:t>
      </w:r>
      <w:r w:rsidR="00F90576">
        <w:rPr>
          <w:rFonts w:ascii="Palatino Linotype" w:hAnsi="Palatino Linotype"/>
          <w:sz w:val="20"/>
          <w:szCs w:val="20"/>
        </w:rPr>
        <w:t>,</w:t>
      </w:r>
      <w:r>
        <w:rPr>
          <w:rFonts w:ascii="Palatino Linotype" w:hAnsi="Palatino Linotype"/>
          <w:sz w:val="20"/>
          <w:szCs w:val="20"/>
        </w:rPr>
        <w:t xml:space="preserve"> purtroppo le discriminazioni e il razzismo non si sono fermati.</w:t>
      </w:r>
    </w:p>
    <w:p w14:paraId="701808C8" w14:textId="3AD4E967" w:rsidR="000919DF" w:rsidRDefault="000919DF" w:rsidP="000919DF">
      <w:pPr>
        <w:spacing w:after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La caccia agli </w:t>
      </w:r>
      <w:r w:rsidR="00F90576">
        <w:rPr>
          <w:rFonts w:ascii="Palatino Linotype" w:hAnsi="Palatino Linotype"/>
          <w:sz w:val="20"/>
          <w:szCs w:val="20"/>
        </w:rPr>
        <w:t>“</w:t>
      </w:r>
      <w:r>
        <w:rPr>
          <w:rFonts w:ascii="Palatino Linotype" w:hAnsi="Palatino Linotype"/>
          <w:sz w:val="20"/>
          <w:szCs w:val="20"/>
        </w:rPr>
        <w:t>untori stranieri</w:t>
      </w:r>
      <w:r w:rsidR="00F90576">
        <w:rPr>
          <w:rFonts w:ascii="Palatino Linotype" w:hAnsi="Palatino Linotype"/>
          <w:sz w:val="20"/>
          <w:szCs w:val="20"/>
        </w:rPr>
        <w:t>”</w:t>
      </w:r>
      <w:r>
        <w:rPr>
          <w:rFonts w:ascii="Palatino Linotype" w:hAnsi="Palatino Linotype"/>
          <w:sz w:val="20"/>
          <w:szCs w:val="20"/>
        </w:rPr>
        <w:t xml:space="preserve"> ha attraversato il paese nel corso dell’estate ispirando molte proteste locali contro l’accoglienza dei migranti nei centri presenti sul territorio. Numerosi bandi pubblici hanno previsto requisiti discriminatori ostacolando, ad esempio, l’accesso</w:t>
      </w:r>
      <w:r w:rsidR="00F90576">
        <w:rPr>
          <w:rFonts w:ascii="Palatino Linotype" w:hAnsi="Palatino Linotype"/>
          <w:sz w:val="20"/>
          <w:szCs w:val="20"/>
        </w:rPr>
        <w:t xml:space="preserve"> de</w:t>
      </w:r>
      <w:r w:rsidR="00F90576">
        <w:rPr>
          <w:rFonts w:ascii="Palatino Linotype" w:hAnsi="Palatino Linotype"/>
          <w:sz w:val="20"/>
          <w:szCs w:val="20"/>
        </w:rPr>
        <w:t>i cittadini stranieri</w:t>
      </w:r>
      <w:r>
        <w:rPr>
          <w:rFonts w:ascii="Palatino Linotype" w:hAnsi="Palatino Linotype"/>
          <w:sz w:val="20"/>
          <w:szCs w:val="20"/>
        </w:rPr>
        <w:t xml:space="preserve"> ai buoni spesa. Solo i ricorsi presentati da alcune associazioni sono riusciti in alcuni casi a eliminare la discriminazione.</w:t>
      </w:r>
    </w:p>
    <w:p w14:paraId="6515E042" w14:textId="0FA7F41C" w:rsidR="000919DF" w:rsidRDefault="000919DF" w:rsidP="000919DF">
      <w:pPr>
        <w:spacing w:after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Il 15 luglio 2020 a Modena un cittadino del Burkina Faso di 53 anni è stato offeso con insulti razzisti e aggredito con un machete e un bastone da tre uomini. La sua “colpa”: l’amicizia con tre cittadini marocchini “rei” di aver denunciato gli aggressori per un tentativo di rapina. </w:t>
      </w:r>
    </w:p>
    <w:p w14:paraId="78F8165A" w14:textId="4B7831B9" w:rsidR="000919DF" w:rsidRPr="004F4EB9" w:rsidRDefault="000919DF" w:rsidP="000919DF">
      <w:pPr>
        <w:spacing w:after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Sono solo alcuni esempi delle diverse forme di discriminazione, di xenofobia e di razzismo avvenuti negli ultimi mesi.</w:t>
      </w:r>
      <w:r w:rsidR="0085257B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D’altra parte t</w:t>
      </w:r>
      <w:r w:rsidRPr="000D6D15">
        <w:rPr>
          <w:rFonts w:ascii="Palatino Linotype" w:hAnsi="Palatino Linotype"/>
          <w:sz w:val="20"/>
          <w:szCs w:val="20"/>
        </w:rPr>
        <w:t>utti i dati disponibili segnalano in Italia una diffusione preoccupante delle retoriche e delle violenze di matrice xenofoba e razzista. Secondo</w:t>
      </w:r>
      <w:r>
        <w:rPr>
          <w:rFonts w:ascii="Palatino Linotype" w:hAnsi="Palatino Linotype"/>
          <w:sz w:val="20"/>
          <w:szCs w:val="20"/>
        </w:rPr>
        <w:t xml:space="preserve"> i dati diffusi da </w:t>
      </w:r>
      <w:proofErr w:type="spellStart"/>
      <w:r>
        <w:rPr>
          <w:rFonts w:ascii="Palatino Linotype" w:hAnsi="Palatino Linotype"/>
          <w:sz w:val="20"/>
          <w:szCs w:val="20"/>
        </w:rPr>
        <w:t>Oscad</w:t>
      </w:r>
      <w:proofErr w:type="spellEnd"/>
      <w:r>
        <w:rPr>
          <w:rFonts w:ascii="Palatino Linotype" w:hAnsi="Palatino Linotype"/>
          <w:sz w:val="20"/>
          <w:szCs w:val="20"/>
        </w:rPr>
        <w:t xml:space="preserve"> nel gennaio 2020,</w:t>
      </w:r>
      <w:r w:rsidRPr="000D6D15">
        <w:rPr>
          <w:rFonts w:ascii="Palatino Linotype" w:hAnsi="Palatino Linotype"/>
          <w:sz w:val="20"/>
          <w:szCs w:val="20"/>
        </w:rPr>
        <w:t xml:space="preserve"> in Italia i</w:t>
      </w:r>
      <w:r>
        <w:rPr>
          <w:rFonts w:ascii="Palatino Linotype" w:hAnsi="Palatino Linotype"/>
          <w:sz w:val="20"/>
          <w:szCs w:val="20"/>
        </w:rPr>
        <w:t xml:space="preserve"> cosiddetti</w:t>
      </w:r>
      <w:r w:rsidRPr="000D6D15">
        <w:rPr>
          <w:rFonts w:ascii="Palatino Linotype" w:hAnsi="Palatino Linotype"/>
          <w:sz w:val="20"/>
          <w:szCs w:val="20"/>
        </w:rPr>
        <w:t xml:space="preserve"> </w:t>
      </w:r>
      <w:r w:rsidRPr="000D6D15">
        <w:rPr>
          <w:rFonts w:ascii="Palatino Linotype" w:hAnsi="Palatino Linotype"/>
          <w:b/>
          <w:bCs/>
          <w:sz w:val="20"/>
          <w:szCs w:val="20"/>
        </w:rPr>
        <w:t>reati di odio</w:t>
      </w:r>
      <w:r w:rsidRPr="000D6D15">
        <w:rPr>
          <w:rFonts w:ascii="Palatino Linotype" w:hAnsi="Palatino Linotype"/>
          <w:sz w:val="20"/>
          <w:szCs w:val="20"/>
        </w:rPr>
        <w:t xml:space="preserve"> denunciati sono passati da 555 del 2015, a 736 del 2016 ai </w:t>
      </w:r>
      <w:r w:rsidRPr="000D6D15">
        <w:rPr>
          <w:rFonts w:ascii="Palatino Linotype" w:hAnsi="Palatino Linotype"/>
          <w:b/>
          <w:bCs/>
          <w:sz w:val="20"/>
          <w:szCs w:val="20"/>
        </w:rPr>
        <w:t>969 del 2019</w:t>
      </w:r>
      <w:r w:rsidRPr="000D6D15">
        <w:rPr>
          <w:rFonts w:ascii="Palatino Linotype" w:hAnsi="Palatino Linotype"/>
          <w:sz w:val="20"/>
          <w:szCs w:val="20"/>
        </w:rPr>
        <w:t xml:space="preserve">. La netta prevalenza dei </w:t>
      </w:r>
      <w:r w:rsidRPr="000D6D15">
        <w:rPr>
          <w:rFonts w:ascii="Palatino Linotype" w:hAnsi="Palatino Linotype"/>
          <w:bCs/>
          <w:sz w:val="20"/>
          <w:szCs w:val="20"/>
        </w:rPr>
        <w:t>reati documentati è</w:t>
      </w:r>
      <w:r w:rsidRPr="000D6D15">
        <w:rPr>
          <w:rFonts w:ascii="Palatino Linotype" w:hAnsi="Palatino Linotype"/>
          <w:b/>
          <w:bCs/>
          <w:sz w:val="20"/>
          <w:szCs w:val="20"/>
        </w:rPr>
        <w:t xml:space="preserve"> di matrice razzista e xenofoba</w:t>
      </w:r>
      <w:r w:rsidRPr="000D6D15">
        <w:rPr>
          <w:rFonts w:ascii="Palatino Linotype" w:hAnsi="Palatino Linotype"/>
          <w:sz w:val="20"/>
          <w:szCs w:val="20"/>
        </w:rPr>
        <w:t xml:space="preserve">. Nel 2019 sono stati </w:t>
      </w:r>
      <w:r w:rsidRPr="000D6D15">
        <w:rPr>
          <w:rFonts w:ascii="Palatino Linotype" w:hAnsi="Palatino Linotype"/>
          <w:b/>
          <w:bCs/>
          <w:sz w:val="20"/>
          <w:szCs w:val="20"/>
        </w:rPr>
        <w:t>726</w:t>
      </w:r>
      <w:r w:rsidRPr="000D6D15">
        <w:rPr>
          <w:rFonts w:ascii="Palatino Linotype" w:hAnsi="Palatino Linotype"/>
          <w:sz w:val="20"/>
          <w:szCs w:val="20"/>
        </w:rPr>
        <w:t xml:space="preserve">, di cui </w:t>
      </w:r>
      <w:r w:rsidRPr="000D6D15">
        <w:rPr>
          <w:rFonts w:ascii="Palatino Linotype" w:hAnsi="Palatino Linotype"/>
          <w:b/>
          <w:sz w:val="20"/>
          <w:szCs w:val="20"/>
        </w:rPr>
        <w:t xml:space="preserve">234 </w:t>
      </w:r>
      <w:r w:rsidRPr="000D6D15">
        <w:rPr>
          <w:rFonts w:ascii="Palatino Linotype" w:hAnsi="Palatino Linotype"/>
          <w:b/>
          <w:bCs/>
          <w:iCs/>
          <w:sz w:val="20"/>
          <w:szCs w:val="20"/>
        </w:rPr>
        <w:t>reati di incitamento alla violenza razzista</w:t>
      </w:r>
      <w:r w:rsidRPr="000D6D15">
        <w:rPr>
          <w:rFonts w:ascii="Palatino Linotype" w:hAnsi="Palatino Linotype"/>
          <w:sz w:val="20"/>
          <w:szCs w:val="20"/>
        </w:rPr>
        <w:t xml:space="preserve"> e </w:t>
      </w:r>
      <w:r w:rsidRPr="000D6D15">
        <w:rPr>
          <w:rFonts w:ascii="Palatino Linotype" w:hAnsi="Palatino Linotype"/>
          <w:b/>
          <w:sz w:val="20"/>
          <w:szCs w:val="20"/>
        </w:rPr>
        <w:t>93 aggressioni fisiche contro le persone</w:t>
      </w:r>
      <w:r w:rsidRPr="000D6D15">
        <w:rPr>
          <w:rFonts w:ascii="Palatino Linotype" w:hAnsi="Palatino Linotype"/>
          <w:sz w:val="20"/>
          <w:szCs w:val="20"/>
        </w:rPr>
        <w:t xml:space="preserve">.  La </w:t>
      </w:r>
      <w:r w:rsidRPr="000D6D15">
        <w:rPr>
          <w:rFonts w:ascii="Palatino Linotype" w:hAnsi="Palatino Linotype"/>
          <w:b/>
          <w:sz w:val="20"/>
          <w:szCs w:val="20"/>
        </w:rPr>
        <w:t xml:space="preserve">relazione </w:t>
      </w:r>
      <w:r w:rsidRPr="000D6D15">
        <w:rPr>
          <w:rFonts w:ascii="Palatino Linotype" w:hAnsi="Palatino Linotype"/>
          <w:sz w:val="20"/>
          <w:szCs w:val="20"/>
        </w:rPr>
        <w:t xml:space="preserve">esistente tra discorsi e aggressioni, tra la degenerazione di un dibattito pubblico </w:t>
      </w:r>
      <w:r w:rsidRPr="000D6D15">
        <w:rPr>
          <w:rFonts w:ascii="Palatino Linotype" w:eastAsia="Calibri" w:hAnsi="Palatino Linotype" w:cs="Calibri"/>
          <w:sz w:val="20"/>
          <w:szCs w:val="20"/>
        </w:rPr>
        <w:t xml:space="preserve">attraversato da stereotipi e pregiudizi nei confronti di immigrati, richiedenti asilo, rifugiati e rom e la ricorrenza di aggressioni fisiche contro le persone di natura xenofoba e razzista, </w:t>
      </w:r>
      <w:r w:rsidRPr="000D6D15">
        <w:rPr>
          <w:rFonts w:ascii="Palatino Linotype" w:eastAsia="Calibri" w:hAnsi="Palatino Linotype" w:cs="Calibri"/>
          <w:b/>
          <w:sz w:val="20"/>
          <w:szCs w:val="20"/>
        </w:rPr>
        <w:t>appare sempre più</w:t>
      </w:r>
      <w:r w:rsidRPr="000D6D15">
        <w:rPr>
          <w:rFonts w:ascii="Palatino Linotype" w:eastAsia="Calibri" w:hAnsi="Palatino Linotype" w:cs="Calibri"/>
          <w:sz w:val="20"/>
          <w:szCs w:val="20"/>
        </w:rPr>
        <w:t xml:space="preserve"> </w:t>
      </w:r>
      <w:r w:rsidRPr="000D6D15">
        <w:rPr>
          <w:rFonts w:ascii="Palatino Linotype" w:eastAsia="Calibri" w:hAnsi="Palatino Linotype" w:cs="Calibri"/>
          <w:b/>
          <w:sz w:val="20"/>
          <w:szCs w:val="20"/>
        </w:rPr>
        <w:t>stringente</w:t>
      </w:r>
      <w:r w:rsidRPr="000D6D15">
        <w:rPr>
          <w:rFonts w:ascii="Palatino Linotype" w:eastAsia="Calibri" w:hAnsi="Palatino Linotype" w:cs="Calibri"/>
          <w:sz w:val="20"/>
          <w:szCs w:val="20"/>
        </w:rPr>
        <w:t xml:space="preserve">. </w:t>
      </w:r>
      <w:r>
        <w:rPr>
          <w:rFonts w:ascii="Palatino Linotype" w:hAnsi="Palatino Linotype"/>
          <w:sz w:val="20"/>
          <w:szCs w:val="20"/>
        </w:rPr>
        <w:t xml:space="preserve">Per questo, </w:t>
      </w:r>
      <w:r w:rsidRPr="006B4337">
        <w:rPr>
          <w:rFonts w:ascii="Palatino Linotype" w:eastAsia="Calibri" w:hAnsi="Palatino Linotype" w:cs="Calibri"/>
          <w:b/>
          <w:sz w:val="20"/>
          <w:szCs w:val="20"/>
        </w:rPr>
        <w:t>Lunaria e Arcs</w:t>
      </w:r>
      <w:r w:rsidRPr="000D6D15">
        <w:rPr>
          <w:rFonts w:ascii="Palatino Linotype" w:eastAsia="Calibri" w:hAnsi="Palatino Linotype" w:cs="Calibri"/>
          <w:sz w:val="20"/>
          <w:szCs w:val="20"/>
        </w:rPr>
        <w:t xml:space="preserve"> promuovono un </w:t>
      </w:r>
      <w:r w:rsidRPr="000D6D15">
        <w:rPr>
          <w:rFonts w:ascii="Palatino Linotype" w:eastAsia="Calibri" w:hAnsi="Palatino Linotype" w:cs="Calibri"/>
          <w:b/>
          <w:sz w:val="20"/>
          <w:szCs w:val="20"/>
        </w:rPr>
        <w:t>programma di formazione</w:t>
      </w:r>
      <w:r w:rsidRPr="000D6D15">
        <w:rPr>
          <w:rFonts w:ascii="Palatino Linotype" w:eastAsia="Calibri" w:hAnsi="Palatino Linotype" w:cs="Calibri"/>
          <w:sz w:val="20"/>
          <w:szCs w:val="20"/>
        </w:rPr>
        <w:t xml:space="preserve"> per analizzare in profondità e sviluppare gli anticorpi sociali necessari per contrastare </w:t>
      </w:r>
      <w:r>
        <w:rPr>
          <w:rFonts w:ascii="Palatino Linotype" w:eastAsia="Calibri" w:hAnsi="Palatino Linotype" w:cs="Calibri"/>
          <w:sz w:val="20"/>
          <w:szCs w:val="20"/>
        </w:rPr>
        <w:t>la xenofobia e il razzismo</w:t>
      </w:r>
      <w:r w:rsidRPr="000D6D15">
        <w:rPr>
          <w:rFonts w:ascii="Palatino Linotype" w:eastAsia="Calibri" w:hAnsi="Palatino Linotype" w:cs="Calibri"/>
          <w:sz w:val="20"/>
          <w:szCs w:val="20"/>
        </w:rPr>
        <w:t xml:space="preserve">. </w:t>
      </w:r>
    </w:p>
    <w:p w14:paraId="607E682A" w14:textId="77777777" w:rsidR="000919DF" w:rsidRDefault="000919DF" w:rsidP="000919DF">
      <w:pPr>
        <w:jc w:val="both"/>
      </w:pPr>
      <w:r w:rsidRPr="000D6D15">
        <w:rPr>
          <w:rFonts w:ascii="Palatino Linotype" w:hAnsi="Palatino Linotype"/>
          <w:color w:val="000000" w:themeColor="text1"/>
          <w:sz w:val="20"/>
          <w:szCs w:val="20"/>
        </w:rPr>
        <w:t xml:space="preserve">L’iniziativa è realizzata nell’ambito del progetto </w:t>
      </w:r>
      <w:r w:rsidRPr="000D6D15">
        <w:rPr>
          <w:rFonts w:ascii="Palatino Linotype" w:hAnsi="Palatino Linotype"/>
          <w:b/>
          <w:i/>
          <w:color w:val="000000" w:themeColor="text1"/>
          <w:sz w:val="20"/>
          <w:szCs w:val="20"/>
        </w:rPr>
        <w:t xml:space="preserve">PINOCCHIO. Cultura, sport, partecipazione civica e social network contro le discriminazioni per una maggiore inclusione sociale </w:t>
      </w:r>
      <w:r w:rsidRPr="000D6D15">
        <w:rPr>
          <w:rFonts w:ascii="Palatino Linotype" w:hAnsi="Palatino Linotype"/>
          <w:color w:val="000000" w:themeColor="text1"/>
          <w:sz w:val="20"/>
          <w:szCs w:val="20"/>
        </w:rPr>
        <w:t xml:space="preserve">promosso da </w:t>
      </w:r>
      <w:r w:rsidRPr="000D6D1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CEFA </w:t>
      </w:r>
      <w:proofErr w:type="spellStart"/>
      <w:r w:rsidRPr="000D6D15">
        <w:rPr>
          <w:rFonts w:ascii="Palatino Linotype" w:hAnsi="Palatino Linotype"/>
          <w:b/>
          <w:color w:val="000000" w:themeColor="text1"/>
          <w:sz w:val="20"/>
          <w:szCs w:val="20"/>
        </w:rPr>
        <w:t>Onlus</w:t>
      </w:r>
      <w:proofErr w:type="spellEnd"/>
      <w:r w:rsidRPr="000D6D15">
        <w:rPr>
          <w:rFonts w:ascii="Palatino Linotype" w:hAnsi="Palatino Linotype"/>
          <w:color w:val="000000" w:themeColor="text1"/>
          <w:sz w:val="20"/>
          <w:szCs w:val="20"/>
        </w:rPr>
        <w:t xml:space="preserve"> in partenariato con </w:t>
      </w:r>
      <w:r w:rsidRPr="000D6D15">
        <w:rPr>
          <w:rFonts w:ascii="Palatino Linotype" w:hAnsi="Palatino Linotype"/>
          <w:b/>
          <w:color w:val="000000" w:themeColor="text1"/>
          <w:sz w:val="20"/>
          <w:szCs w:val="20"/>
        </w:rPr>
        <w:t>Lunaria,</w:t>
      </w:r>
      <w:r w:rsidRPr="000D6D15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r w:rsidRPr="000D6D1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A Sud </w:t>
      </w:r>
      <w:proofErr w:type="spellStart"/>
      <w:r w:rsidRPr="000D6D15">
        <w:rPr>
          <w:rFonts w:ascii="Palatino Linotype" w:hAnsi="Palatino Linotype"/>
          <w:b/>
          <w:color w:val="000000" w:themeColor="text1"/>
          <w:sz w:val="20"/>
          <w:szCs w:val="20"/>
        </w:rPr>
        <w:t>Onlus</w:t>
      </w:r>
      <w:proofErr w:type="spellEnd"/>
      <w:r w:rsidRPr="000D6D15">
        <w:rPr>
          <w:rFonts w:ascii="Palatino Linotype" w:hAnsi="Palatino Linotype"/>
          <w:color w:val="000000" w:themeColor="text1"/>
          <w:sz w:val="20"/>
          <w:szCs w:val="20"/>
        </w:rPr>
        <w:t xml:space="preserve">, </w:t>
      </w:r>
      <w:r w:rsidRPr="000D6D15">
        <w:rPr>
          <w:rFonts w:ascii="Palatino Linotype" w:hAnsi="Palatino Linotype"/>
          <w:b/>
          <w:color w:val="000000" w:themeColor="text1"/>
          <w:sz w:val="20"/>
          <w:szCs w:val="20"/>
        </w:rPr>
        <w:t>UISP-Unione Italiana Sport per tutti</w:t>
      </w:r>
      <w:r w:rsidRPr="000D6D15">
        <w:rPr>
          <w:rFonts w:ascii="Palatino Linotype" w:hAnsi="Palatino Linotype"/>
          <w:color w:val="000000" w:themeColor="text1"/>
          <w:sz w:val="20"/>
          <w:szCs w:val="20"/>
        </w:rPr>
        <w:t xml:space="preserve">, </w:t>
      </w:r>
      <w:r w:rsidRPr="000D6D15">
        <w:rPr>
          <w:rFonts w:ascii="Palatino Linotype" w:hAnsi="Palatino Linotype"/>
          <w:b/>
          <w:color w:val="000000" w:themeColor="text1"/>
          <w:sz w:val="20"/>
          <w:szCs w:val="20"/>
        </w:rPr>
        <w:t>ARCI Liguria</w:t>
      </w:r>
      <w:r w:rsidRPr="000D6D15">
        <w:rPr>
          <w:rFonts w:ascii="Palatino Linotype" w:hAnsi="Palatino Linotype"/>
          <w:color w:val="000000" w:themeColor="text1"/>
          <w:sz w:val="20"/>
          <w:szCs w:val="20"/>
        </w:rPr>
        <w:t xml:space="preserve">, </w:t>
      </w:r>
      <w:r w:rsidRPr="000D6D15">
        <w:rPr>
          <w:rFonts w:ascii="Palatino Linotype" w:hAnsi="Palatino Linotype"/>
          <w:b/>
          <w:color w:val="000000" w:themeColor="text1"/>
          <w:sz w:val="20"/>
          <w:szCs w:val="20"/>
        </w:rPr>
        <w:t>ARCI Caserta</w:t>
      </w:r>
      <w:r w:rsidRPr="000D6D15">
        <w:rPr>
          <w:rFonts w:ascii="Palatino Linotype" w:hAnsi="Palatino Linotype"/>
          <w:color w:val="000000" w:themeColor="text1"/>
          <w:sz w:val="20"/>
          <w:szCs w:val="20"/>
        </w:rPr>
        <w:t xml:space="preserve">, </w:t>
      </w:r>
      <w:r w:rsidRPr="000D6D15">
        <w:rPr>
          <w:rFonts w:ascii="Palatino Linotype" w:hAnsi="Palatino Linotype"/>
          <w:b/>
          <w:color w:val="000000" w:themeColor="text1"/>
          <w:sz w:val="20"/>
          <w:szCs w:val="20"/>
        </w:rPr>
        <w:t>ARCS Culture Solidali</w:t>
      </w:r>
      <w:r w:rsidRPr="000D6D15">
        <w:rPr>
          <w:rFonts w:ascii="Palatino Linotype" w:hAnsi="Palatino Linotype"/>
          <w:color w:val="000000" w:themeColor="text1"/>
          <w:sz w:val="20"/>
          <w:szCs w:val="20"/>
        </w:rPr>
        <w:t xml:space="preserve">, </w:t>
      </w:r>
      <w:r w:rsidRPr="000D6D15">
        <w:rPr>
          <w:rFonts w:ascii="Palatino Linotype" w:hAnsi="Palatino Linotype"/>
          <w:b/>
          <w:color w:val="000000" w:themeColor="text1"/>
          <w:sz w:val="20"/>
          <w:szCs w:val="20"/>
        </w:rPr>
        <w:t>Comune di Bologna</w:t>
      </w:r>
      <w:r w:rsidRPr="000D6D15">
        <w:rPr>
          <w:rFonts w:ascii="Palatino Linotype" w:hAnsi="Palatino Linotype"/>
          <w:color w:val="000000" w:themeColor="text1"/>
          <w:sz w:val="20"/>
          <w:szCs w:val="20"/>
        </w:rPr>
        <w:t>, con il contributo di AICS (AID 011786), per sviluppare interventi di cittadinanza attiva e di sensibilizzazione contro la xenofobia e il razzismo.</w:t>
      </w:r>
    </w:p>
    <w:p w14:paraId="2E2E623C" w14:textId="77777777" w:rsidR="003A53DA" w:rsidRPr="000D6D15" w:rsidRDefault="003A53DA" w:rsidP="003A53DA">
      <w:pPr>
        <w:spacing w:after="0"/>
        <w:jc w:val="both"/>
        <w:rPr>
          <w:rFonts w:ascii="Palatino Linotype" w:eastAsia="Calibri" w:hAnsi="Palatino Linotype" w:cs="Calibri"/>
          <w:sz w:val="20"/>
          <w:szCs w:val="20"/>
        </w:rPr>
      </w:pPr>
    </w:p>
    <w:p w14:paraId="44012048" w14:textId="5D185A33" w:rsidR="003A53DA" w:rsidRDefault="003A53DA" w:rsidP="003A53DA">
      <w:pPr>
        <w:spacing w:after="0"/>
        <w:jc w:val="both"/>
        <w:rPr>
          <w:rFonts w:ascii="Palatino Linotype" w:hAnsi="Palatino Linotype" w:cs="Arial"/>
          <w:sz w:val="20"/>
          <w:szCs w:val="20"/>
        </w:rPr>
      </w:pPr>
      <w:r w:rsidRPr="000D6D1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Obiettivi e destinatari della formazione: </w:t>
      </w:r>
      <w:r w:rsidRPr="000D6D15">
        <w:rPr>
          <w:rFonts w:ascii="Palatino Linotype" w:hAnsi="Palatino Linotype"/>
          <w:color w:val="000000" w:themeColor="text1"/>
          <w:sz w:val="20"/>
          <w:szCs w:val="20"/>
        </w:rPr>
        <w:t xml:space="preserve">rafforzare le conoscenze e le competenze in materia di prevenzione e lotta contro </w:t>
      </w:r>
      <w:r w:rsidRPr="000D6D15">
        <w:rPr>
          <w:rFonts w:ascii="Palatino Linotype" w:hAnsi="Palatino Linotype" w:cs="Arial"/>
          <w:sz w:val="20"/>
          <w:szCs w:val="20"/>
        </w:rPr>
        <w:t>le discriminazioni, la propaganda e le violenze razziste</w:t>
      </w:r>
      <w:r w:rsidRPr="000D6D15">
        <w:rPr>
          <w:rFonts w:ascii="Palatino Linotype" w:hAnsi="Palatino Linotype"/>
          <w:color w:val="000000" w:themeColor="text1"/>
          <w:sz w:val="20"/>
          <w:szCs w:val="20"/>
        </w:rPr>
        <w:t xml:space="preserve"> degli operatori di APS</w:t>
      </w:r>
      <w:r w:rsidRPr="000D6D15">
        <w:rPr>
          <w:rFonts w:ascii="Palatino Linotype" w:hAnsi="Palatino Linotype" w:cs="Arial"/>
          <w:sz w:val="20"/>
          <w:szCs w:val="20"/>
        </w:rPr>
        <w:t xml:space="preserve"> attive sui territori di Bologna, Genova, Roma e Caserta.</w:t>
      </w:r>
    </w:p>
    <w:p w14:paraId="0A49481F" w14:textId="38608ED3" w:rsidR="0085257B" w:rsidRDefault="0085257B" w:rsidP="003A53DA">
      <w:pPr>
        <w:spacing w:after="0"/>
        <w:jc w:val="both"/>
        <w:rPr>
          <w:rFonts w:ascii="Palatino Linotype" w:hAnsi="Palatino Linotype" w:cs="Arial"/>
          <w:sz w:val="20"/>
          <w:szCs w:val="20"/>
        </w:rPr>
      </w:pPr>
    </w:p>
    <w:p w14:paraId="6B540C04" w14:textId="77777777" w:rsidR="0085257B" w:rsidRPr="000D6D15" w:rsidRDefault="0085257B" w:rsidP="003A53DA">
      <w:pPr>
        <w:spacing w:after="0"/>
        <w:jc w:val="both"/>
        <w:rPr>
          <w:rFonts w:ascii="Palatino Linotype" w:hAnsi="Palatino Linotype" w:cs="Arial"/>
          <w:sz w:val="20"/>
          <w:szCs w:val="20"/>
        </w:rPr>
      </w:pPr>
    </w:p>
    <w:p w14:paraId="4902B422" w14:textId="55CF0490" w:rsidR="003A53DA" w:rsidRPr="000D6D15" w:rsidRDefault="003A53DA" w:rsidP="003A53DA">
      <w:pPr>
        <w:jc w:val="both"/>
        <w:rPr>
          <w:rFonts w:ascii="Palatino Linotype" w:hAnsi="Palatino Linotype"/>
          <w:b/>
          <w:sz w:val="20"/>
          <w:szCs w:val="20"/>
        </w:rPr>
      </w:pPr>
      <w:r w:rsidRPr="000D6D15">
        <w:rPr>
          <w:rFonts w:ascii="Palatino Linotype" w:hAnsi="Palatino Linotype"/>
          <w:b/>
          <w:sz w:val="20"/>
          <w:szCs w:val="20"/>
        </w:rPr>
        <w:lastRenderedPageBreak/>
        <w:t>Contenuti</w:t>
      </w:r>
    </w:p>
    <w:p w14:paraId="07C565B4" w14:textId="77777777" w:rsidR="003A53DA" w:rsidRPr="000D6D15" w:rsidRDefault="003A53DA" w:rsidP="003A53DA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0D6D15">
        <w:rPr>
          <w:rFonts w:ascii="Palatino Linotype" w:hAnsi="Palatino Linotype"/>
          <w:sz w:val="20"/>
          <w:szCs w:val="20"/>
        </w:rPr>
        <w:t>Il programma della formazione sarà sviluppato tenendo conto delle motivazioni e delle aspettative dei candidati e dei bisogni specifici presenti sul territorio. In generale i contenuti della formazione saranno i seguenti.</w:t>
      </w:r>
    </w:p>
    <w:p w14:paraId="3ADB6CB4" w14:textId="77777777" w:rsidR="003A53DA" w:rsidRPr="000D6D15" w:rsidRDefault="003A53DA" w:rsidP="003A53DA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0D6D15">
        <w:rPr>
          <w:rFonts w:ascii="Palatino Linotype" w:hAnsi="Palatino Linotype"/>
          <w:sz w:val="20"/>
          <w:szCs w:val="20"/>
        </w:rPr>
        <w:t xml:space="preserve">1.Riconoscere le discriminazioni, i discorsi di odio e i reati razzisti a partire dalle definizioni e da alcuni casi esemplari di </w:t>
      </w:r>
      <w:proofErr w:type="spellStart"/>
      <w:r w:rsidRPr="000D6D15">
        <w:rPr>
          <w:rFonts w:ascii="Palatino Linotype" w:hAnsi="Palatino Linotype"/>
          <w:i/>
          <w:sz w:val="20"/>
          <w:szCs w:val="20"/>
        </w:rPr>
        <w:t>hate</w:t>
      </w:r>
      <w:proofErr w:type="spellEnd"/>
      <w:r w:rsidRPr="000D6D15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Pr="000D6D15">
        <w:rPr>
          <w:rFonts w:ascii="Palatino Linotype" w:hAnsi="Palatino Linotype"/>
          <w:i/>
          <w:sz w:val="20"/>
          <w:szCs w:val="20"/>
        </w:rPr>
        <w:t>s</w:t>
      </w:r>
      <w:bookmarkStart w:id="0" w:name="_GoBack"/>
      <w:bookmarkEnd w:id="0"/>
      <w:r w:rsidRPr="000D6D15">
        <w:rPr>
          <w:rFonts w:ascii="Palatino Linotype" w:hAnsi="Palatino Linotype"/>
          <w:i/>
          <w:sz w:val="20"/>
          <w:szCs w:val="20"/>
        </w:rPr>
        <w:t>peech</w:t>
      </w:r>
      <w:proofErr w:type="spellEnd"/>
      <w:r w:rsidRPr="000D6D15">
        <w:rPr>
          <w:rFonts w:ascii="Palatino Linotype" w:hAnsi="Palatino Linotype"/>
          <w:sz w:val="20"/>
          <w:szCs w:val="20"/>
        </w:rPr>
        <w:t xml:space="preserve"> e di violenze razziste. </w:t>
      </w:r>
    </w:p>
    <w:p w14:paraId="0EE605B8" w14:textId="77777777" w:rsidR="003A53DA" w:rsidRPr="000D6D15" w:rsidRDefault="003A53DA" w:rsidP="003A53DA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0D6D15">
        <w:rPr>
          <w:rFonts w:ascii="Palatino Linotype" w:hAnsi="Palatino Linotype"/>
          <w:sz w:val="20"/>
          <w:szCs w:val="20"/>
        </w:rPr>
        <w:t>2. L'importanza di combattere il razzismo: analisi dell'escalation che può portare dal pregiudizio alla stigmatizzazione, alle violenze razziste e del suo impatto sul contesto territoriale.</w:t>
      </w:r>
    </w:p>
    <w:p w14:paraId="29760C88" w14:textId="77777777" w:rsidR="003A53DA" w:rsidRPr="000D6D15" w:rsidRDefault="003A53DA" w:rsidP="003A53DA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0D6D15">
        <w:rPr>
          <w:rFonts w:ascii="Palatino Linotype" w:hAnsi="Palatino Linotype"/>
          <w:sz w:val="20"/>
          <w:szCs w:val="20"/>
        </w:rPr>
        <w:t xml:space="preserve">3. Sviluppo delle conoscenze di base della normativa nazionale applicabile ai discorsi di odio e ai reati razzisti. </w:t>
      </w:r>
    </w:p>
    <w:p w14:paraId="0B56D601" w14:textId="202E6D42" w:rsidR="003A53DA" w:rsidRPr="000D6D15" w:rsidRDefault="003A53DA" w:rsidP="003A53DA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0D6D15">
        <w:rPr>
          <w:rFonts w:ascii="Palatino Linotype" w:hAnsi="Palatino Linotype"/>
          <w:sz w:val="20"/>
          <w:szCs w:val="20"/>
        </w:rPr>
        <w:t>4. Sviluppo delle competenze pratiche per le attività di prevenzione, denuncia e tutela delle vittime di discriminazioni, discorsi di odio e reati razzisti.</w:t>
      </w:r>
    </w:p>
    <w:p w14:paraId="1D5CA301" w14:textId="77777777" w:rsidR="003A53DA" w:rsidRPr="000D6D15" w:rsidRDefault="003A53DA" w:rsidP="003A53DA">
      <w:pPr>
        <w:jc w:val="both"/>
        <w:rPr>
          <w:rFonts w:ascii="Palatino Linotype" w:hAnsi="Palatino Linotype"/>
          <w:b/>
          <w:sz w:val="20"/>
          <w:szCs w:val="20"/>
        </w:rPr>
      </w:pPr>
      <w:r w:rsidRPr="000D6D15">
        <w:rPr>
          <w:rFonts w:ascii="Palatino Linotype" w:hAnsi="Palatino Linotype"/>
          <w:b/>
          <w:sz w:val="20"/>
          <w:szCs w:val="20"/>
        </w:rPr>
        <w:t>Metodologia</w:t>
      </w:r>
    </w:p>
    <w:p w14:paraId="05E63183" w14:textId="77777777" w:rsidR="003A53DA" w:rsidRPr="000D6D15" w:rsidRDefault="003A53DA" w:rsidP="003A53DA">
      <w:pPr>
        <w:jc w:val="both"/>
        <w:rPr>
          <w:rFonts w:ascii="Palatino Linotype" w:hAnsi="Palatino Linotype"/>
          <w:sz w:val="20"/>
          <w:szCs w:val="20"/>
        </w:rPr>
      </w:pPr>
      <w:r w:rsidRPr="000D6D15">
        <w:rPr>
          <w:rFonts w:ascii="Palatino Linotype" w:hAnsi="Palatino Linotype"/>
          <w:sz w:val="20"/>
          <w:szCs w:val="20"/>
        </w:rPr>
        <w:t>La formazione sarà basata sull'utilizzo di una metodologia partecipativa e un approccio centrato sui diritti, i bisogni e la protezione delle vittime. Nel corso della formazione saranno utilizzate diverse metodologie didattiche che alterneranno brainstorming, analisi di casi esemplari, lavoro di gruppo e lezioni frontali.</w:t>
      </w:r>
    </w:p>
    <w:p w14:paraId="2B85976F" w14:textId="1598E8B5" w:rsidR="003A53DA" w:rsidRPr="000D6D15" w:rsidRDefault="009373A9" w:rsidP="009373A9">
      <w:pPr>
        <w:spacing w:after="0" w:line="240" w:lineRule="auto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0D6D15">
        <w:rPr>
          <w:rFonts w:ascii="Palatino Linotype" w:hAnsi="Palatino Linotype"/>
          <w:b/>
          <w:bCs/>
          <w:sz w:val="20"/>
          <w:szCs w:val="20"/>
        </w:rPr>
        <w:t>PROGRAMMA</w:t>
      </w:r>
    </w:p>
    <w:p w14:paraId="26241E74" w14:textId="77777777" w:rsidR="009373A9" w:rsidRPr="000D6D15" w:rsidRDefault="009373A9" w:rsidP="009841D4">
      <w:pPr>
        <w:spacing w:after="0" w:line="240" w:lineRule="auto"/>
        <w:jc w:val="both"/>
        <w:rPr>
          <w:rFonts w:ascii="Palatino Linotype" w:hAnsi="Palatino Linotype"/>
          <w:b/>
          <w:color w:val="9A0000"/>
          <w:sz w:val="20"/>
          <w:szCs w:val="20"/>
        </w:rPr>
      </w:pPr>
    </w:p>
    <w:p w14:paraId="7EB55CDF" w14:textId="71C5E9D3" w:rsidR="00BB13E4" w:rsidRPr="000D6D15" w:rsidRDefault="00BB13E4" w:rsidP="009841D4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0D6D15">
        <w:rPr>
          <w:rFonts w:ascii="Palatino Linotype" w:hAnsi="Palatino Linotype"/>
          <w:b/>
          <w:color w:val="9A0000"/>
          <w:sz w:val="20"/>
          <w:szCs w:val="20"/>
        </w:rPr>
        <w:t>1^ PARTE</w:t>
      </w:r>
      <w:r w:rsidRPr="000D6D15">
        <w:rPr>
          <w:rFonts w:ascii="Palatino Linotype" w:hAnsi="Palatino Linotype"/>
          <w:b/>
          <w:color w:val="C00000"/>
          <w:sz w:val="20"/>
          <w:szCs w:val="20"/>
        </w:rPr>
        <w:t xml:space="preserve">: </w:t>
      </w:r>
      <w:proofErr w:type="gramStart"/>
      <w:r w:rsidR="00F26134">
        <w:rPr>
          <w:rFonts w:ascii="Palatino Linotype" w:hAnsi="Palatino Linotype"/>
          <w:b/>
          <w:sz w:val="20"/>
          <w:szCs w:val="20"/>
        </w:rPr>
        <w:t>Giovedì</w:t>
      </w:r>
      <w:proofErr w:type="gramEnd"/>
      <w:r w:rsidR="00F26134">
        <w:rPr>
          <w:rFonts w:ascii="Palatino Linotype" w:hAnsi="Palatino Linotype"/>
          <w:b/>
          <w:sz w:val="20"/>
          <w:szCs w:val="20"/>
        </w:rPr>
        <w:t xml:space="preserve"> 11 Febbraio 2021</w:t>
      </w:r>
      <w:r w:rsidRPr="000D6D15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0D6D15">
        <w:rPr>
          <w:rFonts w:ascii="Palatino Linotype" w:hAnsi="Palatino Linotype" w:cs="Arial"/>
          <w:b/>
          <w:color w:val="C00000"/>
          <w:sz w:val="20"/>
          <w:szCs w:val="20"/>
        </w:rPr>
        <w:t>ore 1</w:t>
      </w:r>
      <w:r w:rsidR="00A36B26">
        <w:rPr>
          <w:rFonts w:ascii="Palatino Linotype" w:hAnsi="Palatino Linotype" w:cs="Arial"/>
          <w:b/>
          <w:color w:val="C00000"/>
          <w:sz w:val="20"/>
          <w:szCs w:val="20"/>
        </w:rPr>
        <w:t>4</w:t>
      </w:r>
      <w:r w:rsidRPr="000D6D15">
        <w:rPr>
          <w:rFonts w:ascii="Palatino Linotype" w:hAnsi="Palatino Linotype" w:cs="Arial"/>
          <w:b/>
          <w:color w:val="C00000"/>
          <w:sz w:val="20"/>
          <w:szCs w:val="20"/>
        </w:rPr>
        <w:t>.</w:t>
      </w:r>
      <w:r w:rsidR="00176427" w:rsidRPr="000D6D15">
        <w:rPr>
          <w:rFonts w:ascii="Palatino Linotype" w:hAnsi="Palatino Linotype" w:cs="Arial"/>
          <w:b/>
          <w:color w:val="C00000"/>
          <w:sz w:val="20"/>
          <w:szCs w:val="20"/>
        </w:rPr>
        <w:t>0</w:t>
      </w:r>
      <w:r w:rsidRPr="000D6D15">
        <w:rPr>
          <w:rFonts w:ascii="Palatino Linotype" w:hAnsi="Palatino Linotype" w:cs="Arial"/>
          <w:b/>
          <w:color w:val="C00000"/>
          <w:sz w:val="20"/>
          <w:szCs w:val="20"/>
        </w:rPr>
        <w:t>0-19.</w:t>
      </w:r>
      <w:r w:rsidR="00176427" w:rsidRPr="000D6D15">
        <w:rPr>
          <w:rFonts w:ascii="Palatino Linotype" w:hAnsi="Palatino Linotype" w:cs="Arial"/>
          <w:b/>
          <w:color w:val="C00000"/>
          <w:sz w:val="20"/>
          <w:szCs w:val="20"/>
        </w:rPr>
        <w:t>0</w:t>
      </w:r>
      <w:r w:rsidRPr="000D6D15">
        <w:rPr>
          <w:rFonts w:ascii="Palatino Linotype" w:hAnsi="Palatino Linotype" w:cs="Arial"/>
          <w:b/>
          <w:color w:val="C00000"/>
          <w:sz w:val="20"/>
          <w:szCs w:val="20"/>
        </w:rPr>
        <w:t>0</w:t>
      </w:r>
    </w:p>
    <w:p w14:paraId="0EB8C54F" w14:textId="77777777" w:rsidR="00BB13E4" w:rsidRPr="000D6D15" w:rsidRDefault="00BB13E4" w:rsidP="009841D4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14:paraId="6176298F" w14:textId="41D01CF8" w:rsidR="00BB13E4" w:rsidRPr="000D6D15" w:rsidRDefault="00BB13E4" w:rsidP="009841D4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0D6D15">
        <w:rPr>
          <w:rFonts w:ascii="Palatino Linotype" w:hAnsi="Palatino Linotype"/>
          <w:b/>
          <w:sz w:val="20"/>
          <w:szCs w:val="20"/>
        </w:rPr>
        <w:t>H 1</w:t>
      </w:r>
      <w:r w:rsidR="00176427" w:rsidRPr="000D6D15">
        <w:rPr>
          <w:rFonts w:ascii="Palatino Linotype" w:hAnsi="Palatino Linotype"/>
          <w:b/>
          <w:sz w:val="20"/>
          <w:szCs w:val="20"/>
        </w:rPr>
        <w:t>5</w:t>
      </w:r>
      <w:r w:rsidRPr="000D6D15">
        <w:rPr>
          <w:rFonts w:ascii="Palatino Linotype" w:hAnsi="Palatino Linotype"/>
          <w:b/>
          <w:sz w:val="20"/>
          <w:szCs w:val="20"/>
        </w:rPr>
        <w:t>.</w:t>
      </w:r>
      <w:r w:rsidR="00176427" w:rsidRPr="000D6D15">
        <w:rPr>
          <w:rFonts w:ascii="Palatino Linotype" w:hAnsi="Palatino Linotype"/>
          <w:b/>
          <w:sz w:val="20"/>
          <w:szCs w:val="20"/>
        </w:rPr>
        <w:t>0</w:t>
      </w:r>
      <w:r w:rsidRPr="000D6D15">
        <w:rPr>
          <w:rFonts w:ascii="Palatino Linotype" w:hAnsi="Palatino Linotype"/>
          <w:b/>
          <w:sz w:val="20"/>
          <w:szCs w:val="20"/>
        </w:rPr>
        <w:t>0</w:t>
      </w:r>
      <w:r w:rsidRPr="000D6D15">
        <w:rPr>
          <w:rFonts w:ascii="Palatino Linotype" w:hAnsi="Palatino Linotype"/>
          <w:sz w:val="20"/>
          <w:szCs w:val="20"/>
        </w:rPr>
        <w:t xml:space="preserve"> </w:t>
      </w:r>
      <w:r w:rsidR="00CD2667" w:rsidRPr="000D6D15">
        <w:rPr>
          <w:rFonts w:ascii="Palatino Linotype" w:hAnsi="Palatino Linotype"/>
          <w:sz w:val="20"/>
          <w:szCs w:val="20"/>
        </w:rPr>
        <w:t xml:space="preserve">Giro di presentazione </w:t>
      </w:r>
      <w:r w:rsidR="00266517" w:rsidRPr="000D6D15">
        <w:rPr>
          <w:rFonts w:ascii="Palatino Linotype" w:hAnsi="Palatino Linotype"/>
          <w:sz w:val="20"/>
          <w:szCs w:val="20"/>
        </w:rPr>
        <w:t xml:space="preserve">e </w:t>
      </w:r>
      <w:r w:rsidRPr="000D6D15">
        <w:rPr>
          <w:rFonts w:ascii="Palatino Linotype" w:hAnsi="Palatino Linotype"/>
          <w:sz w:val="20"/>
          <w:szCs w:val="20"/>
        </w:rPr>
        <w:t xml:space="preserve">Presentazione del </w:t>
      </w:r>
      <w:r w:rsidR="00176427" w:rsidRPr="000D6D15">
        <w:rPr>
          <w:rFonts w:ascii="Palatino Linotype" w:hAnsi="Palatino Linotype"/>
          <w:sz w:val="20"/>
          <w:szCs w:val="20"/>
        </w:rPr>
        <w:t>progetto Pinocchio</w:t>
      </w:r>
      <w:r w:rsidR="008162E1" w:rsidRPr="000D6D15">
        <w:rPr>
          <w:rFonts w:ascii="Palatino Linotype" w:hAnsi="Palatino Linotype"/>
          <w:sz w:val="20"/>
          <w:szCs w:val="20"/>
        </w:rPr>
        <w:t xml:space="preserve"> (</w:t>
      </w:r>
      <w:r w:rsidR="00B266DD">
        <w:rPr>
          <w:rFonts w:ascii="Palatino Linotype" w:hAnsi="Palatino Linotype"/>
          <w:sz w:val="20"/>
          <w:szCs w:val="20"/>
        </w:rPr>
        <w:t>Arcs</w:t>
      </w:r>
      <w:r w:rsidR="008162E1" w:rsidRPr="000D6D15">
        <w:rPr>
          <w:rFonts w:ascii="Palatino Linotype" w:hAnsi="Palatino Linotype"/>
          <w:sz w:val="20"/>
          <w:szCs w:val="20"/>
        </w:rPr>
        <w:t>)</w:t>
      </w:r>
    </w:p>
    <w:p w14:paraId="07306373" w14:textId="6663E26E" w:rsidR="008162E1" w:rsidRPr="000D6D15" w:rsidRDefault="008162E1" w:rsidP="009841D4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A028736" w14:textId="37B058E3" w:rsidR="00BB13E4" w:rsidRPr="000D6D15" w:rsidRDefault="008162E1" w:rsidP="009841D4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0D6D15">
        <w:rPr>
          <w:rFonts w:ascii="Palatino Linotype" w:hAnsi="Palatino Linotype"/>
          <w:b/>
          <w:bCs/>
          <w:sz w:val="20"/>
          <w:szCs w:val="20"/>
        </w:rPr>
        <w:t>H. 1</w:t>
      </w:r>
      <w:r w:rsidR="00176427" w:rsidRPr="000D6D15">
        <w:rPr>
          <w:rFonts w:ascii="Palatino Linotype" w:hAnsi="Palatino Linotype"/>
          <w:b/>
          <w:bCs/>
          <w:sz w:val="20"/>
          <w:szCs w:val="20"/>
        </w:rPr>
        <w:t>5</w:t>
      </w:r>
      <w:r w:rsidRPr="000D6D15">
        <w:rPr>
          <w:rFonts w:ascii="Palatino Linotype" w:hAnsi="Palatino Linotype"/>
          <w:b/>
          <w:bCs/>
          <w:sz w:val="20"/>
          <w:szCs w:val="20"/>
        </w:rPr>
        <w:t>,</w:t>
      </w:r>
      <w:r w:rsidR="00176427" w:rsidRPr="000D6D15">
        <w:rPr>
          <w:rFonts w:ascii="Palatino Linotype" w:hAnsi="Palatino Linotype"/>
          <w:b/>
          <w:bCs/>
          <w:sz w:val="20"/>
          <w:szCs w:val="20"/>
        </w:rPr>
        <w:t>30</w:t>
      </w:r>
      <w:r w:rsidRPr="000D6D15">
        <w:rPr>
          <w:rFonts w:ascii="Palatino Linotype" w:hAnsi="Palatino Linotype"/>
          <w:sz w:val="20"/>
          <w:szCs w:val="20"/>
        </w:rPr>
        <w:t xml:space="preserve"> </w:t>
      </w:r>
      <w:r w:rsidR="00BB13E4" w:rsidRPr="000D6D15">
        <w:rPr>
          <w:rFonts w:ascii="Palatino Linotype" w:hAnsi="Palatino Linotype"/>
          <w:sz w:val="20"/>
          <w:szCs w:val="20"/>
        </w:rPr>
        <w:t xml:space="preserve">Di che cosa stiamo parlando? </w:t>
      </w:r>
      <w:r w:rsidR="00953DDC" w:rsidRPr="000D6D15">
        <w:rPr>
          <w:rFonts w:ascii="Palatino Linotype" w:hAnsi="Palatino Linotype"/>
          <w:b/>
          <w:bCs/>
          <w:sz w:val="20"/>
          <w:szCs w:val="20"/>
        </w:rPr>
        <w:t>Il caso di</w:t>
      </w:r>
      <w:r w:rsidR="00F75985" w:rsidRPr="000D6D15">
        <w:rPr>
          <w:rFonts w:ascii="Palatino Linotype" w:hAnsi="Palatino Linotype"/>
          <w:b/>
          <w:bCs/>
          <w:sz w:val="20"/>
          <w:szCs w:val="20"/>
        </w:rPr>
        <w:t xml:space="preserve"> Gorino</w:t>
      </w:r>
      <w:r w:rsidR="009841D4" w:rsidRPr="000D6D15">
        <w:rPr>
          <w:rFonts w:ascii="Palatino Linotype" w:hAnsi="Palatino Linotype"/>
          <w:b/>
          <w:bCs/>
          <w:sz w:val="20"/>
          <w:szCs w:val="20"/>
        </w:rPr>
        <w:t xml:space="preserve">. </w:t>
      </w:r>
      <w:r w:rsidR="00BB13E4" w:rsidRPr="000D6D15">
        <w:rPr>
          <w:rFonts w:ascii="Palatino Linotype" w:hAnsi="Palatino Linotype"/>
          <w:sz w:val="20"/>
          <w:szCs w:val="20"/>
        </w:rPr>
        <w:t xml:space="preserve">Discorsi, </w:t>
      </w:r>
      <w:r w:rsidR="00953DDC" w:rsidRPr="000D6D15">
        <w:rPr>
          <w:rFonts w:ascii="Palatino Linotype" w:hAnsi="Palatino Linotype"/>
          <w:sz w:val="20"/>
          <w:szCs w:val="20"/>
        </w:rPr>
        <w:t>“</w:t>
      </w:r>
      <w:r w:rsidR="00BB13E4" w:rsidRPr="000D6D15">
        <w:rPr>
          <w:rFonts w:ascii="Palatino Linotype" w:hAnsi="Palatino Linotype"/>
          <w:sz w:val="20"/>
          <w:szCs w:val="20"/>
        </w:rPr>
        <w:t>reati di odio</w:t>
      </w:r>
      <w:r w:rsidR="00953DDC" w:rsidRPr="000D6D15">
        <w:rPr>
          <w:rFonts w:ascii="Palatino Linotype" w:hAnsi="Palatino Linotype"/>
          <w:sz w:val="20"/>
          <w:szCs w:val="20"/>
        </w:rPr>
        <w:t>”</w:t>
      </w:r>
      <w:r w:rsidR="00BB13E4" w:rsidRPr="000D6D15">
        <w:rPr>
          <w:rFonts w:ascii="Palatino Linotype" w:hAnsi="Palatino Linotype"/>
          <w:sz w:val="20"/>
          <w:szCs w:val="20"/>
        </w:rPr>
        <w:t>, violenze razziste</w:t>
      </w:r>
      <w:r w:rsidR="00535A48" w:rsidRPr="000D6D15">
        <w:rPr>
          <w:rFonts w:ascii="Palatino Linotype" w:hAnsi="Palatino Linotype"/>
          <w:sz w:val="20"/>
          <w:szCs w:val="20"/>
        </w:rPr>
        <w:t xml:space="preserve"> </w:t>
      </w:r>
      <w:r w:rsidR="00953DDC" w:rsidRPr="000D6D15">
        <w:rPr>
          <w:rFonts w:ascii="Palatino Linotype" w:hAnsi="Palatino Linotype"/>
          <w:sz w:val="20"/>
          <w:szCs w:val="20"/>
        </w:rPr>
        <w:t>Grazia Naletto</w:t>
      </w:r>
      <w:r w:rsidR="00B266DD">
        <w:rPr>
          <w:rFonts w:ascii="Palatino Linotype" w:hAnsi="Palatino Linotype"/>
          <w:sz w:val="20"/>
          <w:szCs w:val="20"/>
        </w:rPr>
        <w:t xml:space="preserve"> </w:t>
      </w:r>
    </w:p>
    <w:p w14:paraId="38EF5E37" w14:textId="51FE31FB" w:rsidR="000B43B9" w:rsidRPr="000D6D15" w:rsidRDefault="000B43B9" w:rsidP="009841D4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1FD04766" w14:textId="034EE033" w:rsidR="000B43B9" w:rsidRPr="000D6D15" w:rsidRDefault="000B43B9" w:rsidP="009841D4">
      <w:pPr>
        <w:spacing w:after="0" w:line="240" w:lineRule="auto"/>
        <w:jc w:val="both"/>
        <w:rPr>
          <w:rFonts w:ascii="Palatino Linotype" w:hAnsi="Palatino Linotype"/>
          <w:b/>
          <w:bCs/>
          <w:i/>
          <w:iCs/>
          <w:color w:val="000000" w:themeColor="text1"/>
          <w:sz w:val="20"/>
          <w:szCs w:val="20"/>
        </w:rPr>
      </w:pPr>
      <w:r w:rsidRPr="000D6D15">
        <w:rPr>
          <w:rFonts w:ascii="Palatino Linotype" w:hAnsi="Palatino Linotype"/>
          <w:b/>
          <w:bCs/>
          <w:sz w:val="20"/>
          <w:szCs w:val="20"/>
        </w:rPr>
        <w:t>H. 1</w:t>
      </w:r>
      <w:r w:rsidR="00544F5C" w:rsidRPr="000D6D15">
        <w:rPr>
          <w:rFonts w:ascii="Palatino Linotype" w:hAnsi="Palatino Linotype"/>
          <w:b/>
          <w:bCs/>
          <w:sz w:val="20"/>
          <w:szCs w:val="20"/>
        </w:rPr>
        <w:t>6</w:t>
      </w:r>
      <w:r w:rsidRPr="000D6D15">
        <w:rPr>
          <w:rFonts w:ascii="Palatino Linotype" w:hAnsi="Palatino Linotype"/>
          <w:b/>
          <w:bCs/>
          <w:sz w:val="20"/>
          <w:szCs w:val="20"/>
        </w:rPr>
        <w:t>,</w:t>
      </w:r>
      <w:r w:rsidR="00544F5C" w:rsidRPr="000D6D15">
        <w:rPr>
          <w:rFonts w:ascii="Palatino Linotype" w:hAnsi="Palatino Linotype"/>
          <w:b/>
          <w:bCs/>
          <w:sz w:val="20"/>
          <w:szCs w:val="20"/>
        </w:rPr>
        <w:t>00</w:t>
      </w:r>
      <w:r w:rsidRPr="000D6D15">
        <w:rPr>
          <w:rFonts w:ascii="Palatino Linotype" w:hAnsi="Palatino Linotype"/>
          <w:sz w:val="20"/>
          <w:szCs w:val="20"/>
        </w:rPr>
        <w:t xml:space="preserve"> Digital quiz</w:t>
      </w:r>
      <w:r w:rsidR="00830776" w:rsidRPr="000D6D15">
        <w:rPr>
          <w:rFonts w:ascii="Palatino Linotype" w:hAnsi="Palatino Linotype"/>
          <w:sz w:val="20"/>
          <w:szCs w:val="20"/>
        </w:rPr>
        <w:t>: illustrazione</w:t>
      </w:r>
      <w:r w:rsidR="00DE1674" w:rsidRPr="000D6D15">
        <w:rPr>
          <w:rFonts w:ascii="Palatino Linotype" w:hAnsi="Palatino Linotype"/>
          <w:sz w:val="20"/>
          <w:szCs w:val="20"/>
        </w:rPr>
        <w:t xml:space="preserve">, </w:t>
      </w:r>
      <w:r w:rsidR="00830776" w:rsidRPr="000D6D15">
        <w:rPr>
          <w:rFonts w:ascii="Palatino Linotype" w:hAnsi="Palatino Linotype"/>
          <w:sz w:val="20"/>
          <w:szCs w:val="20"/>
        </w:rPr>
        <w:t>esecuzione</w:t>
      </w:r>
      <w:r w:rsidR="00DE1674" w:rsidRPr="000D6D15">
        <w:rPr>
          <w:rFonts w:ascii="Palatino Linotype" w:hAnsi="Palatino Linotype"/>
          <w:sz w:val="20"/>
          <w:szCs w:val="20"/>
        </w:rPr>
        <w:t xml:space="preserve"> e discussione</w:t>
      </w:r>
      <w:r w:rsidR="00535A48" w:rsidRPr="000D6D15">
        <w:rPr>
          <w:rFonts w:ascii="Palatino Linotype" w:hAnsi="Palatino Linotype"/>
          <w:sz w:val="20"/>
          <w:szCs w:val="20"/>
        </w:rPr>
        <w:t xml:space="preserve"> </w:t>
      </w:r>
      <w:r w:rsidR="00953DDC" w:rsidRPr="000D6D15">
        <w:rPr>
          <w:rFonts w:ascii="Palatino Linotype" w:hAnsi="Palatino Linotype"/>
          <w:sz w:val="20"/>
          <w:szCs w:val="20"/>
        </w:rPr>
        <w:t xml:space="preserve">Paola </w:t>
      </w:r>
      <w:proofErr w:type="spellStart"/>
      <w:r w:rsidR="00953DDC" w:rsidRPr="000D6D15">
        <w:rPr>
          <w:rFonts w:ascii="Palatino Linotype" w:hAnsi="Palatino Linotype"/>
          <w:sz w:val="20"/>
          <w:szCs w:val="20"/>
        </w:rPr>
        <w:t>Andrisani</w:t>
      </w:r>
      <w:proofErr w:type="spellEnd"/>
      <w:r w:rsidR="00B266DD">
        <w:rPr>
          <w:rFonts w:ascii="Palatino Linotype" w:hAnsi="Palatino Linotype"/>
          <w:sz w:val="20"/>
          <w:szCs w:val="20"/>
        </w:rPr>
        <w:t xml:space="preserve"> </w:t>
      </w:r>
    </w:p>
    <w:p w14:paraId="7E0A1268" w14:textId="77777777" w:rsidR="00BB13E4" w:rsidRPr="000D6D15" w:rsidRDefault="00BB13E4" w:rsidP="009841D4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111A91B2" w14:textId="03FBAEF1" w:rsidR="00523E96" w:rsidRPr="000D6D15" w:rsidRDefault="00BB13E4" w:rsidP="009841D4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0D6D15">
        <w:rPr>
          <w:rFonts w:ascii="Palatino Linotype" w:hAnsi="Palatino Linotype"/>
          <w:b/>
          <w:sz w:val="20"/>
          <w:szCs w:val="20"/>
        </w:rPr>
        <w:t>H 16.</w:t>
      </w:r>
      <w:r w:rsidR="00544F5C" w:rsidRPr="000D6D15">
        <w:rPr>
          <w:rFonts w:ascii="Palatino Linotype" w:hAnsi="Palatino Linotype"/>
          <w:b/>
          <w:sz w:val="20"/>
          <w:szCs w:val="20"/>
        </w:rPr>
        <w:t>30</w:t>
      </w:r>
      <w:r w:rsidR="00FE5100" w:rsidRPr="000D6D15">
        <w:rPr>
          <w:rFonts w:ascii="Palatino Linotype" w:hAnsi="Palatino Linotype"/>
          <w:b/>
          <w:sz w:val="20"/>
          <w:szCs w:val="20"/>
        </w:rPr>
        <w:t xml:space="preserve"> </w:t>
      </w:r>
      <w:r w:rsidR="00FE5100" w:rsidRPr="000D6D15">
        <w:rPr>
          <w:rFonts w:ascii="Palatino Linotype" w:hAnsi="Palatino Linotype"/>
          <w:bCs/>
          <w:sz w:val="20"/>
          <w:szCs w:val="20"/>
        </w:rPr>
        <w:t xml:space="preserve">I dati ufficiali e i dati di Cronache di Ordinario Razzismo </w:t>
      </w:r>
      <w:r w:rsidR="00953DDC" w:rsidRPr="000D6D15">
        <w:rPr>
          <w:rFonts w:ascii="Palatino Linotype" w:hAnsi="Palatino Linotype"/>
          <w:bCs/>
          <w:sz w:val="20"/>
          <w:szCs w:val="20"/>
        </w:rPr>
        <w:t>Grazia Naletto</w:t>
      </w:r>
      <w:r w:rsidR="00FE5100" w:rsidRPr="000D6D15">
        <w:rPr>
          <w:rFonts w:ascii="Palatino Linotype" w:hAnsi="Palatino Linotype"/>
          <w:bCs/>
          <w:sz w:val="20"/>
          <w:szCs w:val="20"/>
        </w:rPr>
        <w:t xml:space="preserve"> </w:t>
      </w:r>
    </w:p>
    <w:p w14:paraId="1AF2C2AA" w14:textId="31D47B4E" w:rsidR="00FE5100" w:rsidRPr="000D6D15" w:rsidRDefault="00BB13E4" w:rsidP="009841D4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0D6D15">
        <w:rPr>
          <w:rFonts w:ascii="Palatino Linotype" w:hAnsi="Palatino Linotype"/>
          <w:sz w:val="20"/>
          <w:szCs w:val="20"/>
        </w:rPr>
        <w:br/>
      </w:r>
      <w:r w:rsidRPr="000D6D15">
        <w:rPr>
          <w:rFonts w:ascii="Palatino Linotype" w:hAnsi="Palatino Linotype"/>
          <w:b/>
          <w:sz w:val="20"/>
          <w:szCs w:val="20"/>
        </w:rPr>
        <w:t xml:space="preserve">H </w:t>
      </w:r>
      <w:r w:rsidR="00544F5C" w:rsidRPr="000D6D15">
        <w:rPr>
          <w:rFonts w:ascii="Palatino Linotype" w:hAnsi="Palatino Linotype"/>
          <w:b/>
          <w:sz w:val="20"/>
          <w:szCs w:val="20"/>
        </w:rPr>
        <w:t>17,00</w:t>
      </w:r>
      <w:r w:rsidRPr="000D6D15">
        <w:rPr>
          <w:rFonts w:ascii="Palatino Linotype" w:hAnsi="Palatino Linotype"/>
          <w:sz w:val="20"/>
          <w:szCs w:val="20"/>
        </w:rPr>
        <w:t xml:space="preserve"> </w:t>
      </w:r>
      <w:r w:rsidR="00FE5100" w:rsidRPr="000D6D15">
        <w:rPr>
          <w:rFonts w:ascii="Palatino Linotype" w:hAnsi="Palatino Linotype"/>
          <w:sz w:val="20"/>
          <w:szCs w:val="20"/>
        </w:rPr>
        <w:t>Pausa</w:t>
      </w:r>
    </w:p>
    <w:p w14:paraId="31ECBFC1" w14:textId="77777777" w:rsidR="00FE5100" w:rsidRPr="000D6D15" w:rsidRDefault="00FE5100" w:rsidP="009841D4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5847B5C4" w14:textId="418EC11B" w:rsidR="00FE5100" w:rsidRPr="000D6D15" w:rsidRDefault="00FE5100" w:rsidP="009841D4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0D6D15">
        <w:rPr>
          <w:rFonts w:ascii="Palatino Linotype" w:hAnsi="Palatino Linotype"/>
          <w:b/>
          <w:bCs/>
          <w:sz w:val="20"/>
          <w:szCs w:val="20"/>
        </w:rPr>
        <w:t>H. 17,</w:t>
      </w:r>
      <w:r w:rsidR="00544F5C" w:rsidRPr="000D6D15">
        <w:rPr>
          <w:rFonts w:ascii="Palatino Linotype" w:hAnsi="Palatino Linotype"/>
          <w:b/>
          <w:bCs/>
          <w:sz w:val="20"/>
          <w:szCs w:val="20"/>
        </w:rPr>
        <w:t xml:space="preserve">10 </w:t>
      </w:r>
      <w:r w:rsidR="00544F5C" w:rsidRPr="000D6D15">
        <w:rPr>
          <w:rFonts w:ascii="Palatino Linotype" w:hAnsi="Palatino Linotype"/>
          <w:sz w:val="20"/>
          <w:szCs w:val="20"/>
        </w:rPr>
        <w:t>L</w:t>
      </w:r>
      <w:r w:rsidRPr="000D6D15">
        <w:rPr>
          <w:rFonts w:ascii="Palatino Linotype" w:hAnsi="Palatino Linotype"/>
          <w:sz w:val="20"/>
          <w:szCs w:val="20"/>
        </w:rPr>
        <w:t>a normativa di riferimento</w:t>
      </w:r>
      <w:r w:rsidR="00544F5C" w:rsidRPr="000D6D15">
        <w:rPr>
          <w:rFonts w:ascii="Palatino Linotype" w:hAnsi="Palatino Linotype"/>
          <w:sz w:val="20"/>
          <w:szCs w:val="20"/>
        </w:rPr>
        <w:t xml:space="preserve"> a partire da alcuni </w:t>
      </w:r>
      <w:r w:rsidRPr="000D6D15">
        <w:rPr>
          <w:rFonts w:ascii="Palatino Linotype" w:hAnsi="Palatino Linotype"/>
          <w:sz w:val="20"/>
          <w:szCs w:val="20"/>
        </w:rPr>
        <w:t>casi esemplari</w:t>
      </w:r>
      <w:r w:rsidR="00953DDC" w:rsidRPr="000D6D15">
        <w:rPr>
          <w:rFonts w:ascii="Palatino Linotype" w:hAnsi="Palatino Linotype"/>
          <w:sz w:val="20"/>
          <w:szCs w:val="20"/>
        </w:rPr>
        <w:t>. Grazia N</w:t>
      </w:r>
      <w:r w:rsidR="0059565C" w:rsidRPr="000D6D15">
        <w:rPr>
          <w:rFonts w:ascii="Palatino Linotype" w:hAnsi="Palatino Linotype"/>
          <w:sz w:val="20"/>
          <w:szCs w:val="20"/>
        </w:rPr>
        <w:t>a</w:t>
      </w:r>
      <w:r w:rsidR="00953DDC" w:rsidRPr="000D6D15">
        <w:rPr>
          <w:rFonts w:ascii="Palatino Linotype" w:hAnsi="Palatino Linotype"/>
          <w:sz w:val="20"/>
          <w:szCs w:val="20"/>
        </w:rPr>
        <w:t>letto</w:t>
      </w:r>
    </w:p>
    <w:p w14:paraId="05F057C8" w14:textId="77777777" w:rsidR="00BB13E4" w:rsidRPr="000D6D15" w:rsidRDefault="00BB13E4" w:rsidP="009841D4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5EF37A34" w14:textId="45467EE8" w:rsidR="0082150C" w:rsidRPr="000D6D15" w:rsidRDefault="00BB13E4" w:rsidP="009841D4">
      <w:pPr>
        <w:spacing w:after="0" w:line="240" w:lineRule="auto"/>
        <w:jc w:val="both"/>
        <w:rPr>
          <w:rFonts w:ascii="Palatino Linotype" w:hAnsi="Palatino Linotype"/>
          <w:i/>
          <w:iCs/>
          <w:color w:val="000000" w:themeColor="text1"/>
          <w:sz w:val="20"/>
          <w:szCs w:val="20"/>
        </w:rPr>
      </w:pPr>
      <w:r w:rsidRPr="000D6D15">
        <w:rPr>
          <w:rFonts w:ascii="Palatino Linotype" w:hAnsi="Palatino Linotype"/>
          <w:b/>
          <w:sz w:val="20"/>
          <w:szCs w:val="20"/>
        </w:rPr>
        <w:t>H 1</w:t>
      </w:r>
      <w:r w:rsidR="00AD1857" w:rsidRPr="000D6D15">
        <w:rPr>
          <w:rFonts w:ascii="Palatino Linotype" w:hAnsi="Palatino Linotype"/>
          <w:b/>
          <w:sz w:val="20"/>
          <w:szCs w:val="20"/>
        </w:rPr>
        <w:t>8,</w:t>
      </w:r>
      <w:r w:rsidR="00544F5C" w:rsidRPr="000D6D15">
        <w:rPr>
          <w:rFonts w:ascii="Palatino Linotype" w:hAnsi="Palatino Linotype"/>
          <w:b/>
          <w:sz w:val="20"/>
          <w:szCs w:val="20"/>
        </w:rPr>
        <w:t>1</w:t>
      </w:r>
      <w:r w:rsidRPr="000D6D15">
        <w:rPr>
          <w:rFonts w:ascii="Palatino Linotype" w:hAnsi="Palatino Linotype"/>
          <w:b/>
          <w:sz w:val="20"/>
          <w:szCs w:val="20"/>
        </w:rPr>
        <w:t>0</w:t>
      </w:r>
      <w:r w:rsidRPr="000D6D15">
        <w:rPr>
          <w:rFonts w:ascii="Palatino Linotype" w:hAnsi="Palatino Linotype"/>
          <w:sz w:val="20"/>
          <w:szCs w:val="20"/>
        </w:rPr>
        <w:t xml:space="preserve"> </w:t>
      </w:r>
      <w:r w:rsidR="00535A48" w:rsidRPr="000D6D15">
        <w:rPr>
          <w:rFonts w:ascii="Palatino Linotype" w:hAnsi="Palatino Linotype"/>
          <w:sz w:val="20"/>
          <w:szCs w:val="20"/>
        </w:rPr>
        <w:t>Dalla violenza verbale a quella fisica: simulatore di comportamento</w:t>
      </w:r>
      <w:r w:rsidR="00AD1857" w:rsidRPr="000D6D15">
        <w:rPr>
          <w:rFonts w:ascii="Palatino Linotype" w:hAnsi="Palatino Linotype"/>
          <w:sz w:val="20"/>
          <w:szCs w:val="20"/>
        </w:rPr>
        <w:t xml:space="preserve"> </w:t>
      </w:r>
      <w:r w:rsidR="00953DDC" w:rsidRPr="000D6D15">
        <w:rPr>
          <w:rFonts w:ascii="Palatino Linotype" w:hAnsi="Palatino Linotype"/>
          <w:sz w:val="20"/>
          <w:szCs w:val="20"/>
        </w:rPr>
        <w:t xml:space="preserve">Paola </w:t>
      </w:r>
      <w:proofErr w:type="spellStart"/>
      <w:r w:rsidR="00953DDC" w:rsidRPr="000D6D15">
        <w:rPr>
          <w:rFonts w:ascii="Palatino Linotype" w:hAnsi="Palatino Linotype"/>
          <w:sz w:val="20"/>
          <w:szCs w:val="20"/>
        </w:rPr>
        <w:t>Andrisani</w:t>
      </w:r>
      <w:proofErr w:type="spellEnd"/>
    </w:p>
    <w:p w14:paraId="508B6639" w14:textId="77777777" w:rsidR="00BB13E4" w:rsidRPr="000D6D15" w:rsidRDefault="00BB13E4" w:rsidP="009841D4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0EDD7D30" w14:textId="7FEE56E2" w:rsidR="00BB13E4" w:rsidRPr="000D6D15" w:rsidRDefault="00BB13E4" w:rsidP="009841D4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0D6D15">
        <w:rPr>
          <w:rFonts w:ascii="Palatino Linotype" w:hAnsi="Palatino Linotype"/>
          <w:b/>
          <w:sz w:val="20"/>
          <w:szCs w:val="20"/>
        </w:rPr>
        <w:t>H 18.</w:t>
      </w:r>
      <w:r w:rsidR="00544F5C" w:rsidRPr="000D6D15">
        <w:rPr>
          <w:rFonts w:ascii="Palatino Linotype" w:hAnsi="Palatino Linotype"/>
          <w:b/>
          <w:sz w:val="20"/>
          <w:szCs w:val="20"/>
        </w:rPr>
        <w:t>4</w:t>
      </w:r>
      <w:r w:rsidRPr="000D6D15">
        <w:rPr>
          <w:rFonts w:ascii="Palatino Linotype" w:hAnsi="Palatino Linotype"/>
          <w:b/>
          <w:sz w:val="20"/>
          <w:szCs w:val="20"/>
        </w:rPr>
        <w:t>0</w:t>
      </w:r>
      <w:r w:rsidRPr="000D6D15">
        <w:rPr>
          <w:rFonts w:ascii="Palatino Linotype" w:hAnsi="Palatino Linotype"/>
          <w:sz w:val="20"/>
          <w:szCs w:val="20"/>
        </w:rPr>
        <w:t xml:space="preserve"> </w:t>
      </w:r>
      <w:r w:rsidR="00AD1857" w:rsidRPr="000D6D15">
        <w:rPr>
          <w:rFonts w:ascii="Palatino Linotype" w:hAnsi="Palatino Linotype"/>
          <w:sz w:val="20"/>
          <w:szCs w:val="20"/>
        </w:rPr>
        <w:t>Discussione in plenaria</w:t>
      </w:r>
    </w:p>
    <w:p w14:paraId="0AD6ACE6" w14:textId="68B39E1D" w:rsidR="00AD1857" w:rsidRPr="000D6D15" w:rsidRDefault="00AD1857" w:rsidP="009841D4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37796530" w14:textId="77777777" w:rsidR="000D6D15" w:rsidRDefault="00AD1857" w:rsidP="000D6D15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0D6D15">
        <w:rPr>
          <w:rFonts w:ascii="Palatino Linotype" w:hAnsi="Palatino Linotype"/>
          <w:b/>
          <w:bCs/>
          <w:sz w:val="20"/>
          <w:szCs w:val="20"/>
        </w:rPr>
        <w:t>H. 19,00</w:t>
      </w:r>
      <w:r w:rsidRPr="000D6D15">
        <w:rPr>
          <w:rFonts w:ascii="Palatino Linotype" w:hAnsi="Palatino Linotype"/>
          <w:sz w:val="20"/>
          <w:szCs w:val="20"/>
        </w:rPr>
        <w:t xml:space="preserve"> Fine della sessione</w:t>
      </w:r>
    </w:p>
    <w:p w14:paraId="6FC3D0ED" w14:textId="77777777" w:rsidR="000D6D15" w:rsidRDefault="000D6D15" w:rsidP="000D6D15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3C4ED4FD" w14:textId="628AB6F1" w:rsidR="00D46B7F" w:rsidRPr="000D6D15" w:rsidRDefault="00BB13E4" w:rsidP="000D6D15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0D6D15">
        <w:rPr>
          <w:rFonts w:ascii="Palatino Linotype" w:hAnsi="Palatino Linotype"/>
          <w:b/>
          <w:color w:val="9A0000"/>
          <w:sz w:val="20"/>
          <w:szCs w:val="20"/>
        </w:rPr>
        <w:t xml:space="preserve">2^ PARTE: </w:t>
      </w:r>
      <w:proofErr w:type="gramStart"/>
      <w:r w:rsidR="00A36B26">
        <w:rPr>
          <w:rFonts w:ascii="Palatino Linotype" w:hAnsi="Palatino Linotype" w:cs="Arial"/>
          <w:b/>
          <w:sz w:val="20"/>
          <w:szCs w:val="20"/>
        </w:rPr>
        <w:t>Venerdì</w:t>
      </w:r>
      <w:proofErr w:type="gramEnd"/>
      <w:r w:rsidR="00A36B26">
        <w:rPr>
          <w:rFonts w:ascii="Palatino Linotype" w:hAnsi="Palatino Linotype" w:cs="Arial"/>
          <w:b/>
          <w:sz w:val="20"/>
          <w:szCs w:val="20"/>
        </w:rPr>
        <w:t xml:space="preserve"> 12 Febbraio 202</w:t>
      </w:r>
      <w:r w:rsidR="00F26134">
        <w:rPr>
          <w:rFonts w:ascii="Palatino Linotype" w:hAnsi="Palatino Linotype" w:cs="Arial"/>
          <w:b/>
          <w:sz w:val="20"/>
          <w:szCs w:val="20"/>
        </w:rPr>
        <w:t>1</w:t>
      </w:r>
      <w:r w:rsidR="00D46B7F" w:rsidRPr="000D6D15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A36B26">
        <w:rPr>
          <w:rFonts w:ascii="Palatino Linotype" w:hAnsi="Palatino Linotype" w:cs="Arial"/>
          <w:b/>
          <w:color w:val="C00000"/>
          <w:sz w:val="20"/>
          <w:szCs w:val="20"/>
        </w:rPr>
        <w:t>ore 9,00-14</w:t>
      </w:r>
      <w:r w:rsidR="00D46B7F" w:rsidRPr="000D6D15">
        <w:rPr>
          <w:rFonts w:ascii="Palatino Linotype" w:hAnsi="Palatino Linotype" w:cs="Arial"/>
          <w:b/>
          <w:color w:val="C00000"/>
          <w:sz w:val="20"/>
          <w:szCs w:val="20"/>
        </w:rPr>
        <w:t>,00</w:t>
      </w:r>
    </w:p>
    <w:p w14:paraId="6FB65520" w14:textId="59DDB852" w:rsidR="00BB13E4" w:rsidRPr="000D6D15" w:rsidRDefault="00BB13E4" w:rsidP="009841D4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14:paraId="34E2DFF4" w14:textId="77777777" w:rsidR="002742A8" w:rsidRPr="002742A8" w:rsidRDefault="002742A8" w:rsidP="002742A8">
      <w:p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2742A8">
        <w:rPr>
          <w:rFonts w:ascii="Palatino Linotype" w:hAnsi="Palatino Linotype"/>
          <w:b/>
          <w:sz w:val="20"/>
          <w:szCs w:val="20"/>
        </w:rPr>
        <w:t xml:space="preserve">H 9,00 </w:t>
      </w:r>
      <w:r w:rsidRPr="002742A8">
        <w:rPr>
          <w:rFonts w:ascii="Palatino Linotype" w:hAnsi="Palatino Linotype"/>
          <w:bCs/>
          <w:sz w:val="20"/>
          <w:szCs w:val="20"/>
        </w:rPr>
        <w:t>Breve plenaria: introduzione ai gruppi di lavoro</w:t>
      </w:r>
    </w:p>
    <w:p w14:paraId="7EB65E1E" w14:textId="77777777" w:rsidR="002742A8" w:rsidRPr="002742A8" w:rsidRDefault="002742A8" w:rsidP="002742A8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14:paraId="354593DE" w14:textId="77777777" w:rsidR="002742A8" w:rsidRPr="002742A8" w:rsidRDefault="002742A8" w:rsidP="002742A8">
      <w:pPr>
        <w:spacing w:after="0" w:line="24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2742A8">
        <w:rPr>
          <w:rFonts w:ascii="Palatino Linotype" w:hAnsi="Palatino Linotype"/>
          <w:b/>
          <w:sz w:val="20"/>
          <w:szCs w:val="20"/>
        </w:rPr>
        <w:t xml:space="preserve">H 9,15 </w:t>
      </w:r>
      <w:r w:rsidRPr="002742A8">
        <w:rPr>
          <w:rFonts w:ascii="Palatino Linotype" w:hAnsi="Palatino Linotype"/>
          <w:sz w:val="20"/>
          <w:szCs w:val="20"/>
        </w:rPr>
        <w:t>Gruppi di lavoro. 2 casi esemplari. Simulazione di fatti e reazioni. Cosa avreste fatto voi?</w:t>
      </w:r>
    </w:p>
    <w:p w14:paraId="494685F0" w14:textId="77777777" w:rsidR="002742A8" w:rsidRPr="002742A8" w:rsidRDefault="002742A8" w:rsidP="002742A8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318D1D4F" w14:textId="77777777" w:rsidR="002742A8" w:rsidRPr="002742A8" w:rsidRDefault="002742A8" w:rsidP="002742A8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2742A8">
        <w:rPr>
          <w:rFonts w:ascii="Palatino Linotype" w:hAnsi="Palatino Linotype"/>
          <w:b/>
          <w:sz w:val="20"/>
          <w:szCs w:val="20"/>
        </w:rPr>
        <w:t xml:space="preserve">H 10,00 </w:t>
      </w:r>
      <w:r w:rsidRPr="002742A8">
        <w:rPr>
          <w:rFonts w:ascii="Palatino Linotype" w:hAnsi="Palatino Linotype"/>
          <w:b/>
          <w:bCs/>
          <w:sz w:val="20"/>
          <w:szCs w:val="20"/>
        </w:rPr>
        <w:t>Report dei gruppi in plenaria</w:t>
      </w:r>
      <w:r w:rsidRPr="002742A8">
        <w:rPr>
          <w:rFonts w:ascii="Palatino Linotype" w:hAnsi="Palatino Linotype"/>
          <w:sz w:val="20"/>
          <w:szCs w:val="20"/>
        </w:rPr>
        <w:t>: quali reazioni collettive? discussione</w:t>
      </w:r>
    </w:p>
    <w:p w14:paraId="0DAA205E" w14:textId="77777777" w:rsidR="002742A8" w:rsidRPr="002742A8" w:rsidRDefault="002742A8" w:rsidP="002742A8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14:paraId="52A86042" w14:textId="77777777" w:rsidR="002742A8" w:rsidRPr="002742A8" w:rsidRDefault="002742A8" w:rsidP="002742A8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2742A8">
        <w:rPr>
          <w:rFonts w:ascii="Palatino Linotype" w:hAnsi="Palatino Linotype"/>
          <w:b/>
          <w:sz w:val="20"/>
          <w:szCs w:val="20"/>
        </w:rPr>
        <w:t>H 10,45 PAUSA</w:t>
      </w:r>
    </w:p>
    <w:p w14:paraId="2081A0F7" w14:textId="77777777" w:rsidR="002742A8" w:rsidRPr="002742A8" w:rsidRDefault="002742A8" w:rsidP="002742A8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14:paraId="2808E72B" w14:textId="77777777" w:rsidR="002742A8" w:rsidRPr="002742A8" w:rsidRDefault="002742A8" w:rsidP="002742A8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742A8">
        <w:rPr>
          <w:rFonts w:ascii="Palatino Linotype" w:hAnsi="Palatino Linotype"/>
          <w:b/>
          <w:sz w:val="20"/>
          <w:szCs w:val="20"/>
        </w:rPr>
        <w:lastRenderedPageBreak/>
        <w:t xml:space="preserve">H 11,00 </w:t>
      </w:r>
      <w:r w:rsidRPr="002742A8">
        <w:rPr>
          <w:rFonts w:ascii="Palatino Linotype" w:hAnsi="Palatino Linotype"/>
          <w:sz w:val="20"/>
          <w:szCs w:val="20"/>
        </w:rPr>
        <w:t xml:space="preserve">Monitorare e denunciare la discriminazione quotidiana. Le informazioni indispensabili, gli strumenti, gli indicatori. Paola </w:t>
      </w:r>
      <w:proofErr w:type="spellStart"/>
      <w:r w:rsidRPr="002742A8">
        <w:rPr>
          <w:rFonts w:ascii="Palatino Linotype" w:hAnsi="Palatino Linotype"/>
          <w:sz w:val="20"/>
          <w:szCs w:val="20"/>
        </w:rPr>
        <w:t>Andrisani</w:t>
      </w:r>
      <w:proofErr w:type="spellEnd"/>
      <w:r w:rsidRPr="002742A8">
        <w:rPr>
          <w:rFonts w:ascii="Palatino Linotype" w:hAnsi="Palatino Linotype"/>
          <w:sz w:val="20"/>
          <w:szCs w:val="20"/>
        </w:rPr>
        <w:t xml:space="preserve">. </w:t>
      </w:r>
    </w:p>
    <w:p w14:paraId="78992260" w14:textId="77777777" w:rsidR="002742A8" w:rsidRPr="002742A8" w:rsidRDefault="002742A8" w:rsidP="002742A8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25C8C133" w14:textId="77777777" w:rsidR="002742A8" w:rsidRPr="002742A8" w:rsidRDefault="002742A8" w:rsidP="002742A8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742A8">
        <w:rPr>
          <w:rFonts w:ascii="Palatino Linotype" w:hAnsi="Palatino Linotype"/>
          <w:b/>
          <w:sz w:val="20"/>
          <w:szCs w:val="20"/>
        </w:rPr>
        <w:t>11,20</w:t>
      </w:r>
      <w:r w:rsidRPr="002742A8">
        <w:rPr>
          <w:rFonts w:ascii="Palatino Linotype" w:hAnsi="Palatino Linotype"/>
          <w:sz w:val="20"/>
          <w:szCs w:val="20"/>
        </w:rPr>
        <w:t xml:space="preserve"> Gruppi di lavoro. Monitorare e denunciare la discriminazione quotidiana a partire da due casi esemplari.</w:t>
      </w:r>
    </w:p>
    <w:p w14:paraId="21A892FA" w14:textId="77777777" w:rsidR="002742A8" w:rsidRPr="002742A8" w:rsidRDefault="002742A8" w:rsidP="002742A8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5B1B454E" w14:textId="77777777" w:rsidR="002742A8" w:rsidRPr="002742A8" w:rsidRDefault="002742A8" w:rsidP="002742A8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742A8">
        <w:rPr>
          <w:rFonts w:ascii="Palatino Linotype" w:hAnsi="Palatino Linotype"/>
          <w:b/>
          <w:sz w:val="20"/>
          <w:szCs w:val="20"/>
        </w:rPr>
        <w:t>12,00</w:t>
      </w:r>
      <w:r w:rsidRPr="002742A8">
        <w:rPr>
          <w:rFonts w:ascii="Palatino Linotype" w:hAnsi="Palatino Linotype"/>
          <w:sz w:val="20"/>
          <w:szCs w:val="20"/>
        </w:rPr>
        <w:t xml:space="preserve"> Report dei gruppi in plenaria</w:t>
      </w:r>
    </w:p>
    <w:p w14:paraId="403E9BED" w14:textId="77777777" w:rsidR="002742A8" w:rsidRPr="002742A8" w:rsidRDefault="002742A8" w:rsidP="002742A8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14:paraId="3CF09DBA" w14:textId="77777777" w:rsidR="002742A8" w:rsidRPr="002742A8" w:rsidRDefault="002742A8" w:rsidP="002742A8">
      <w:pPr>
        <w:spacing w:after="0" w:line="240" w:lineRule="auto"/>
        <w:jc w:val="both"/>
        <w:rPr>
          <w:rFonts w:ascii="Palatino Linotype" w:hAnsi="Palatino Linotype"/>
          <w:color w:val="FF0000"/>
          <w:sz w:val="20"/>
          <w:szCs w:val="20"/>
        </w:rPr>
      </w:pPr>
      <w:r w:rsidRPr="002742A8">
        <w:rPr>
          <w:rFonts w:ascii="Palatino Linotype" w:hAnsi="Palatino Linotype"/>
          <w:b/>
          <w:sz w:val="20"/>
          <w:szCs w:val="20"/>
        </w:rPr>
        <w:t>H. 12,15</w:t>
      </w:r>
      <w:r w:rsidRPr="002742A8">
        <w:rPr>
          <w:rFonts w:ascii="Palatino Linotype" w:hAnsi="Palatino Linotype"/>
          <w:sz w:val="20"/>
          <w:szCs w:val="20"/>
        </w:rPr>
        <w:t xml:space="preserve"> Plenaria. Lavorare in rete sul territorio per i diritti, contro il razzismo: quali ambiti, servizi, strumenti presenti sul territorio? </w:t>
      </w:r>
    </w:p>
    <w:p w14:paraId="75DFBF1C" w14:textId="77777777" w:rsidR="002742A8" w:rsidRPr="002742A8" w:rsidRDefault="002742A8" w:rsidP="002742A8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23B38D82" w14:textId="6F7FA1A9" w:rsidR="002742A8" w:rsidRPr="002742A8" w:rsidRDefault="002742A8" w:rsidP="002742A8">
      <w:pPr>
        <w:spacing w:after="0" w:line="240" w:lineRule="auto"/>
        <w:jc w:val="both"/>
        <w:rPr>
          <w:rFonts w:ascii="Palatino Linotype" w:hAnsi="Palatino Linotype"/>
          <w:b/>
          <w:bCs/>
          <w:color w:val="FF0000"/>
          <w:sz w:val="20"/>
          <w:szCs w:val="20"/>
        </w:rPr>
      </w:pPr>
      <w:r w:rsidRPr="002742A8">
        <w:rPr>
          <w:rFonts w:ascii="Palatino Linotype" w:hAnsi="Palatino Linotype"/>
          <w:b/>
          <w:sz w:val="20"/>
          <w:szCs w:val="20"/>
        </w:rPr>
        <w:t xml:space="preserve">H 13,15 </w:t>
      </w:r>
      <w:r w:rsidRPr="002742A8">
        <w:rPr>
          <w:rFonts w:ascii="Palatino Linotype" w:hAnsi="Palatino Linotype"/>
          <w:sz w:val="20"/>
          <w:szCs w:val="20"/>
        </w:rPr>
        <w:t>Valutazione finale</w:t>
      </w:r>
      <w:r w:rsidRPr="002742A8">
        <w:rPr>
          <w:rFonts w:ascii="Palatino Linotype" w:hAnsi="Palatino Linotype"/>
          <w:b/>
          <w:bCs/>
          <w:sz w:val="20"/>
          <w:szCs w:val="20"/>
        </w:rPr>
        <w:t>.</w:t>
      </w:r>
      <w:r w:rsidRPr="002742A8">
        <w:rPr>
          <w:rFonts w:ascii="Palatino Linotype" w:hAnsi="Palatino Linotype"/>
          <w:b/>
          <w:bCs/>
          <w:color w:val="FF0000"/>
          <w:sz w:val="20"/>
          <w:szCs w:val="20"/>
        </w:rPr>
        <w:t xml:space="preserve"> </w:t>
      </w:r>
    </w:p>
    <w:p w14:paraId="3A488347" w14:textId="77777777" w:rsidR="002742A8" w:rsidRPr="002742A8" w:rsidRDefault="002742A8" w:rsidP="002742A8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0F9FC92E" w14:textId="16D1D133" w:rsidR="009A7051" w:rsidRPr="000D6D15" w:rsidRDefault="002742A8" w:rsidP="009841D4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742A8">
        <w:rPr>
          <w:rFonts w:ascii="Palatino Linotype" w:hAnsi="Palatino Linotype"/>
          <w:b/>
          <w:sz w:val="20"/>
          <w:szCs w:val="20"/>
        </w:rPr>
        <w:t>H 14,00</w:t>
      </w:r>
      <w:r w:rsidRPr="002742A8">
        <w:rPr>
          <w:rFonts w:ascii="Palatino Linotype" w:hAnsi="Palatino Linotype"/>
          <w:sz w:val="20"/>
          <w:szCs w:val="20"/>
        </w:rPr>
        <w:t xml:space="preserve"> Chiusura</w:t>
      </w:r>
    </w:p>
    <w:p w14:paraId="353D6664" w14:textId="77777777" w:rsidR="0096180F" w:rsidRPr="000D6D15" w:rsidRDefault="0096180F" w:rsidP="0096180F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795024FE" w14:textId="29A04404" w:rsidR="007835C5" w:rsidRPr="002742A8" w:rsidRDefault="00BB13E4" w:rsidP="00222D2B">
      <w:pPr>
        <w:jc w:val="center"/>
        <w:rPr>
          <w:rFonts w:ascii="Palatino Linotype" w:hAnsi="Palatino Linotype"/>
          <w:b/>
          <w:color w:val="000000" w:themeColor="text1"/>
        </w:rPr>
      </w:pPr>
      <w:r w:rsidRPr="002742A8">
        <w:rPr>
          <w:rFonts w:ascii="Palatino Linotype" w:hAnsi="Palatino Linotype"/>
          <w:b/>
        </w:rPr>
        <w:t xml:space="preserve">Info e iscrizioni: </w:t>
      </w:r>
      <w:r w:rsidR="002742A8">
        <w:rPr>
          <w:rFonts w:ascii="Palatino Linotype" w:hAnsi="Palatino Linotype"/>
          <w:b/>
        </w:rPr>
        <w:t xml:space="preserve">Arcs, </w:t>
      </w:r>
      <w:r w:rsidR="002742A8" w:rsidRPr="002742A8">
        <w:rPr>
          <w:rFonts w:ascii="Palatino Linotype" w:hAnsi="Palatino Linotype" w:cs="Arial"/>
          <w:color w:val="222222"/>
          <w:shd w:val="clear" w:color="auto" w:fill="FFFFFF"/>
        </w:rPr>
        <w:t>Marina Mazzoni, mazzoni@arcsculturesolidali.org</w:t>
      </w:r>
    </w:p>
    <w:p w14:paraId="5CB02A14" w14:textId="1062772D" w:rsidR="00284363" w:rsidRDefault="00284363" w:rsidP="00222D2B">
      <w:pPr>
        <w:jc w:val="center"/>
        <w:rPr>
          <w:rFonts w:ascii="Palatino Linotype" w:hAnsi="Palatino Linotype"/>
          <w:b/>
          <w:sz w:val="20"/>
          <w:szCs w:val="20"/>
        </w:rPr>
      </w:pPr>
      <w:r w:rsidRPr="00AC747C">
        <w:rPr>
          <w:rFonts w:ascii="Palatino Linotype" w:hAnsi="Palatino Linotype"/>
          <w:b/>
          <w:sz w:val="24"/>
          <w:szCs w:val="24"/>
        </w:rPr>
        <w:t>Scadenza per le iscrizioni:</w:t>
      </w:r>
      <w:r>
        <w:rPr>
          <w:rFonts w:ascii="Palatino Linotype" w:hAnsi="Palatino Linotype"/>
          <w:b/>
          <w:sz w:val="20"/>
          <w:szCs w:val="20"/>
        </w:rPr>
        <w:t xml:space="preserve"> 31 </w:t>
      </w:r>
      <w:proofErr w:type="gramStart"/>
      <w:r>
        <w:rPr>
          <w:rFonts w:ascii="Palatino Linotype" w:hAnsi="Palatino Linotype"/>
          <w:b/>
          <w:sz w:val="20"/>
          <w:szCs w:val="20"/>
        </w:rPr>
        <w:t>Gennaio</w:t>
      </w:r>
      <w:proofErr w:type="gramEnd"/>
      <w:r>
        <w:rPr>
          <w:rFonts w:ascii="Palatino Linotype" w:hAnsi="Palatino Linotype"/>
          <w:b/>
          <w:sz w:val="20"/>
          <w:szCs w:val="20"/>
        </w:rPr>
        <w:t xml:space="preserve"> 2021</w:t>
      </w:r>
    </w:p>
    <w:p w14:paraId="2C82BB10" w14:textId="0B99A541" w:rsidR="008F7948" w:rsidRDefault="008F7948" w:rsidP="00222D2B">
      <w:pPr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Scarica la scheda di iscrizione qui: (link)</w:t>
      </w:r>
    </w:p>
    <w:p w14:paraId="7A7975E1" w14:textId="65D5F8A1" w:rsidR="00BB13E4" w:rsidRPr="00077E93" w:rsidRDefault="00BB13E4" w:rsidP="009841D4">
      <w:pPr>
        <w:jc w:val="both"/>
        <w:rPr>
          <w:rFonts w:ascii="Palatino Linotype" w:hAnsi="Palatino Linotype"/>
          <w:b/>
          <w:sz w:val="20"/>
          <w:szCs w:val="20"/>
        </w:rPr>
      </w:pPr>
      <w:r w:rsidRPr="00077E93">
        <w:rPr>
          <w:rFonts w:ascii="Palatino Linotype" w:hAnsi="Palatino Linotype"/>
          <w:b/>
          <w:sz w:val="20"/>
          <w:szCs w:val="20"/>
        </w:rPr>
        <w:t>Formatrici</w:t>
      </w:r>
    </w:p>
    <w:p w14:paraId="20AC21B7" w14:textId="77777777" w:rsidR="00BB13E4" w:rsidRPr="00077E93" w:rsidRDefault="00BB13E4" w:rsidP="009841D4">
      <w:pPr>
        <w:jc w:val="both"/>
        <w:rPr>
          <w:rFonts w:ascii="Palatino Linotype" w:hAnsi="Palatino Linotype"/>
          <w:sz w:val="20"/>
          <w:szCs w:val="20"/>
        </w:rPr>
      </w:pPr>
      <w:r w:rsidRPr="00077E93">
        <w:rPr>
          <w:rFonts w:ascii="Palatino Linotype" w:hAnsi="Palatino Linotype"/>
          <w:b/>
          <w:sz w:val="20"/>
          <w:szCs w:val="20"/>
        </w:rPr>
        <w:t xml:space="preserve">Paola </w:t>
      </w:r>
      <w:proofErr w:type="spellStart"/>
      <w:r w:rsidRPr="00077E93">
        <w:rPr>
          <w:rFonts w:ascii="Palatino Linotype" w:hAnsi="Palatino Linotype"/>
          <w:b/>
          <w:sz w:val="20"/>
          <w:szCs w:val="20"/>
        </w:rPr>
        <w:t>Andrisani</w:t>
      </w:r>
      <w:proofErr w:type="spellEnd"/>
      <w:r w:rsidRPr="00077E93">
        <w:rPr>
          <w:rFonts w:ascii="Palatino Linotype" w:hAnsi="Palatino Linotype"/>
          <w:sz w:val="20"/>
          <w:szCs w:val="20"/>
        </w:rPr>
        <w:t xml:space="preserve">, antropologa, mediatrice culturale ed esperta dei processi migratori. Collabora con </w:t>
      </w:r>
      <w:hyperlink r:id="rId7" w:history="1">
        <w:r w:rsidRPr="00077E93">
          <w:rPr>
            <w:rStyle w:val="Collegamentoipertestuale"/>
            <w:rFonts w:ascii="Palatino Linotype" w:hAnsi="Palatino Linotype"/>
            <w:sz w:val="20"/>
            <w:szCs w:val="20"/>
          </w:rPr>
          <w:t>Lunaria</w:t>
        </w:r>
      </w:hyperlink>
      <w:r w:rsidRPr="00077E93">
        <w:rPr>
          <w:rFonts w:ascii="Palatino Linotype" w:hAnsi="Palatino Linotype"/>
          <w:sz w:val="20"/>
          <w:szCs w:val="20"/>
        </w:rPr>
        <w:t xml:space="preserve"> dal 2009 alle varie edizioni del Libro bianco sul razzismo in Italia e alla redazione del sito cronachediordinariorazzismo.org, cura il monitoraggio dei casi di discriminazione e di razzismo quotidiano.</w:t>
      </w:r>
    </w:p>
    <w:p w14:paraId="06962F64" w14:textId="77777777" w:rsidR="00BB13E4" w:rsidRPr="00077E93" w:rsidRDefault="00BB13E4" w:rsidP="009841D4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077E93">
        <w:rPr>
          <w:rFonts w:ascii="Palatino Linotype" w:hAnsi="Palatino Linotype"/>
          <w:b/>
          <w:sz w:val="20"/>
          <w:szCs w:val="20"/>
        </w:rPr>
        <w:t>Grazia Naletto</w:t>
      </w:r>
      <w:r w:rsidRPr="00077E93">
        <w:rPr>
          <w:rFonts w:ascii="Palatino Linotype" w:hAnsi="Palatino Linotype"/>
          <w:sz w:val="20"/>
          <w:szCs w:val="20"/>
        </w:rPr>
        <w:t xml:space="preserve">, laureata in scienze politiche, responsabile della area migrazioni e lotta al razzismo di Lunaria. Studia da tempo gli aspetti sociali, culturali e politici connessi alle migrazioni e alle politiche di welfare che sono al centro del suo impegno sociale e politico. Coordina le edizioni del Libro bianco sul razzismo in Italia e </w:t>
      </w:r>
      <w:hyperlink r:id="rId8" w:history="1">
        <w:r w:rsidRPr="00077E93">
          <w:rPr>
            <w:rStyle w:val="Collegamentoipertestuale"/>
            <w:rFonts w:ascii="Palatino Linotype" w:hAnsi="Palatino Linotype"/>
            <w:sz w:val="20"/>
            <w:szCs w:val="20"/>
          </w:rPr>
          <w:t>cronachediordinariorazzismo.org</w:t>
        </w:r>
      </w:hyperlink>
      <w:r w:rsidRPr="00077E93">
        <w:rPr>
          <w:rFonts w:ascii="Palatino Linotype" w:hAnsi="Palatino Linotype"/>
          <w:sz w:val="20"/>
          <w:szCs w:val="20"/>
        </w:rPr>
        <w:t>, sito di informazione, approfondimento e comunicazione, dedicato al fenomeno del razzismo in Italia.</w:t>
      </w:r>
    </w:p>
    <w:p w14:paraId="4AA4D4DC" w14:textId="77777777" w:rsidR="00BB13E4" w:rsidRPr="00077E93" w:rsidRDefault="00BB13E4" w:rsidP="009841D4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3086EB57" w14:textId="77777777" w:rsidR="00BB13E4" w:rsidRPr="00077E93" w:rsidRDefault="00BB13E4" w:rsidP="009841D4">
      <w:pPr>
        <w:jc w:val="both"/>
        <w:rPr>
          <w:rFonts w:ascii="Palatino Linotype" w:hAnsi="Palatino Linotype"/>
          <w:i/>
          <w:sz w:val="20"/>
          <w:szCs w:val="20"/>
        </w:rPr>
      </w:pPr>
      <w:r w:rsidRPr="00077E93">
        <w:rPr>
          <w:rFonts w:ascii="Palatino Linotype" w:hAnsi="Palatino Linotype"/>
          <w:i/>
          <w:sz w:val="20"/>
          <w:szCs w:val="20"/>
        </w:rPr>
        <w:t xml:space="preserve">Segui il progetto e le attività </w:t>
      </w:r>
      <w:hyperlink r:id="rId9" w:history="1">
        <w:r w:rsidRPr="00077E93">
          <w:rPr>
            <w:rStyle w:val="Collegamentoipertestuale"/>
            <w:rFonts w:ascii="Palatino Linotype" w:hAnsi="Palatino Linotype"/>
            <w:i/>
            <w:sz w:val="20"/>
            <w:szCs w:val="20"/>
          </w:rPr>
          <w:t>https://www.cefaonlus.it/progetto/pinocchio/</w:t>
        </w:r>
      </w:hyperlink>
      <w:r w:rsidRPr="00077E93">
        <w:rPr>
          <w:rFonts w:ascii="Palatino Linotype" w:hAnsi="Palatino Linotype"/>
          <w:i/>
          <w:sz w:val="20"/>
          <w:szCs w:val="20"/>
        </w:rPr>
        <w:t xml:space="preserve"> e partecipa alla campagna  </w:t>
      </w:r>
      <w:hyperlink r:id="rId10" w:history="1">
        <w:r w:rsidRPr="00077E93">
          <w:rPr>
            <w:rStyle w:val="Collegamentoipertestuale"/>
            <w:rFonts w:ascii="Palatino Linotype" w:hAnsi="Palatino Linotype"/>
            <w:i/>
            <w:sz w:val="20"/>
            <w:szCs w:val="20"/>
          </w:rPr>
          <w:t>https://www.facebook.com/sonofattituoi/</w:t>
        </w:r>
      </w:hyperlink>
    </w:p>
    <w:p w14:paraId="42FF4644" w14:textId="77777777" w:rsidR="00BB13E4" w:rsidRPr="00077E93" w:rsidRDefault="00BB13E4" w:rsidP="009841D4">
      <w:pPr>
        <w:jc w:val="both"/>
        <w:rPr>
          <w:rFonts w:ascii="Palatino Linotype" w:hAnsi="Palatino Linotype"/>
          <w:i/>
          <w:sz w:val="20"/>
          <w:szCs w:val="20"/>
        </w:rPr>
      </w:pPr>
      <w:r w:rsidRPr="00077E93">
        <w:rPr>
          <w:rFonts w:ascii="Palatino Linotype" w:hAnsi="Palatino Linotype"/>
          <w:i/>
          <w:sz w:val="20"/>
          <w:szCs w:val="20"/>
        </w:rPr>
        <w:t xml:space="preserve">Attività realizzata nell’ambito del Progetto </w:t>
      </w:r>
      <w:r w:rsidRPr="00077E93">
        <w:rPr>
          <w:rFonts w:ascii="Palatino Linotype" w:hAnsi="Palatino Linotype"/>
          <w:b/>
          <w:i/>
          <w:sz w:val="20"/>
          <w:szCs w:val="20"/>
        </w:rPr>
        <w:t>PINOCCHIO. Cultura, sport, partecipazione civica e social network contro le discriminazioni per una maggiore inclusione sociale</w:t>
      </w:r>
      <w:r w:rsidRPr="00077E93">
        <w:rPr>
          <w:rFonts w:ascii="Palatino Linotype" w:hAnsi="Palatino Linotype"/>
          <w:i/>
          <w:sz w:val="20"/>
          <w:szCs w:val="20"/>
        </w:rPr>
        <w:t xml:space="preserve"> (AID 011786), finanziato dall’Agenzia Italiana per la Cooperazione allo Sviluppo.</w:t>
      </w:r>
    </w:p>
    <w:p w14:paraId="4C607B0A" w14:textId="5F05E98C" w:rsidR="004B5CB1" w:rsidRPr="00077E93" w:rsidRDefault="00BB13E4" w:rsidP="00077E93">
      <w:pPr>
        <w:jc w:val="center"/>
        <w:rPr>
          <w:rFonts w:ascii="Palatino Linotype" w:hAnsi="Palatino Linotype"/>
        </w:rPr>
      </w:pPr>
      <w:r w:rsidRPr="00903183">
        <w:rPr>
          <w:rFonts w:ascii="Palatino Linotype" w:hAnsi="Palatino Linotype"/>
          <w:noProof/>
          <w:lang w:eastAsia="it-IT"/>
        </w:rPr>
        <w:drawing>
          <wp:inline distT="0" distB="0" distL="0" distR="0" wp14:anchorId="43B07A0F" wp14:editId="7822050C">
            <wp:extent cx="1285399" cy="781050"/>
            <wp:effectExtent l="0" t="0" r="0" b="0"/>
            <wp:docPr id="3" name="Immagine 3" descr="Immagine che contiene frecc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frecci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118" cy="788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5CB1" w:rsidRPr="00077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E4"/>
    <w:rsid w:val="00057B1E"/>
    <w:rsid w:val="00077E93"/>
    <w:rsid w:val="00081AC0"/>
    <w:rsid w:val="00083115"/>
    <w:rsid w:val="000919DF"/>
    <w:rsid w:val="000B43B9"/>
    <w:rsid w:val="000B4F1E"/>
    <w:rsid w:val="000C5D31"/>
    <w:rsid w:val="000D6D15"/>
    <w:rsid w:val="000F40A3"/>
    <w:rsid w:val="0011299A"/>
    <w:rsid w:val="001627DA"/>
    <w:rsid w:val="001675E5"/>
    <w:rsid w:val="00176427"/>
    <w:rsid w:val="00222D2B"/>
    <w:rsid w:val="00224FA4"/>
    <w:rsid w:val="0024284D"/>
    <w:rsid w:val="00266517"/>
    <w:rsid w:val="00272237"/>
    <w:rsid w:val="002742A8"/>
    <w:rsid w:val="00284363"/>
    <w:rsid w:val="002E5634"/>
    <w:rsid w:val="00335721"/>
    <w:rsid w:val="00356B57"/>
    <w:rsid w:val="003A53DA"/>
    <w:rsid w:val="003D0E34"/>
    <w:rsid w:val="003D2A44"/>
    <w:rsid w:val="00471F93"/>
    <w:rsid w:val="004B5CB1"/>
    <w:rsid w:val="00523E96"/>
    <w:rsid w:val="00535A48"/>
    <w:rsid w:val="00544F5C"/>
    <w:rsid w:val="0059565C"/>
    <w:rsid w:val="005A5A23"/>
    <w:rsid w:val="005F2ED1"/>
    <w:rsid w:val="00601BD1"/>
    <w:rsid w:val="006A7645"/>
    <w:rsid w:val="006E0632"/>
    <w:rsid w:val="006F10F2"/>
    <w:rsid w:val="0071582D"/>
    <w:rsid w:val="00715D88"/>
    <w:rsid w:val="00716F19"/>
    <w:rsid w:val="00730826"/>
    <w:rsid w:val="0074417F"/>
    <w:rsid w:val="00751E27"/>
    <w:rsid w:val="007835C5"/>
    <w:rsid w:val="00786881"/>
    <w:rsid w:val="00797082"/>
    <w:rsid w:val="007D23BC"/>
    <w:rsid w:val="008162E1"/>
    <w:rsid w:val="00816889"/>
    <w:rsid w:val="0082150C"/>
    <w:rsid w:val="008235D7"/>
    <w:rsid w:val="00825229"/>
    <w:rsid w:val="00830776"/>
    <w:rsid w:val="008377B1"/>
    <w:rsid w:val="0085257B"/>
    <w:rsid w:val="008E3132"/>
    <w:rsid w:val="008F7948"/>
    <w:rsid w:val="009373A9"/>
    <w:rsid w:val="00942A3B"/>
    <w:rsid w:val="00953DDC"/>
    <w:rsid w:val="0096180F"/>
    <w:rsid w:val="009841D4"/>
    <w:rsid w:val="009A2C23"/>
    <w:rsid w:val="009A7051"/>
    <w:rsid w:val="009A74A6"/>
    <w:rsid w:val="009F23B1"/>
    <w:rsid w:val="00A36B26"/>
    <w:rsid w:val="00A64DBA"/>
    <w:rsid w:val="00A7392D"/>
    <w:rsid w:val="00A80DF9"/>
    <w:rsid w:val="00AB51BB"/>
    <w:rsid w:val="00AB69FC"/>
    <w:rsid w:val="00AC747C"/>
    <w:rsid w:val="00AD06E9"/>
    <w:rsid w:val="00AD1857"/>
    <w:rsid w:val="00B25BD7"/>
    <w:rsid w:val="00B266DD"/>
    <w:rsid w:val="00B53AFF"/>
    <w:rsid w:val="00BB13E4"/>
    <w:rsid w:val="00C13C8A"/>
    <w:rsid w:val="00C834ED"/>
    <w:rsid w:val="00C96880"/>
    <w:rsid w:val="00CD2667"/>
    <w:rsid w:val="00D46B7F"/>
    <w:rsid w:val="00DA29DB"/>
    <w:rsid w:val="00DB36E1"/>
    <w:rsid w:val="00DC5EBA"/>
    <w:rsid w:val="00DE1674"/>
    <w:rsid w:val="00DF7640"/>
    <w:rsid w:val="00EC6C50"/>
    <w:rsid w:val="00ED6728"/>
    <w:rsid w:val="00EF5C3B"/>
    <w:rsid w:val="00F176C5"/>
    <w:rsid w:val="00F26134"/>
    <w:rsid w:val="00F55ED6"/>
    <w:rsid w:val="00F71655"/>
    <w:rsid w:val="00F75985"/>
    <w:rsid w:val="00F90576"/>
    <w:rsid w:val="00FA3502"/>
    <w:rsid w:val="00FC54ED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6585"/>
  <w15:chartTrackingRefBased/>
  <w15:docId w15:val="{24A28376-FBE8-6549-BBED-4B75D902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13E4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B13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nachediordinariorazzismo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unaria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0" Type="http://schemas.openxmlformats.org/officeDocument/2006/relationships/hyperlink" Target="https://www.facebook.com/sonofattituoi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efaonlus.it/progetto/pinocchi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naletto</cp:lastModifiedBy>
  <cp:revision>51</cp:revision>
  <dcterms:created xsi:type="dcterms:W3CDTF">2020-10-24T17:14:00Z</dcterms:created>
  <dcterms:modified xsi:type="dcterms:W3CDTF">2020-11-04T16:57:00Z</dcterms:modified>
</cp:coreProperties>
</file>